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986BF" w14:textId="380DA008" w:rsidR="00014A7D" w:rsidRPr="00996E16" w:rsidRDefault="00014A7D" w:rsidP="00996E16">
      <w:pPr>
        <w:spacing w:line="312" w:lineRule="auto"/>
        <w:jc w:val="center"/>
        <w:rPr>
          <w:b/>
          <w:bCs/>
          <w:noProof/>
          <w:color w:val="FFFFFF" w:themeColor="background1"/>
          <w:sz w:val="20"/>
          <w:szCs w:val="20"/>
        </w:rPr>
      </w:pPr>
      <w:r w:rsidRPr="00482F0B">
        <w:rPr>
          <w:b/>
          <w:bCs/>
          <w:noProof/>
          <w:color w:val="051F8B"/>
          <w:sz w:val="32"/>
          <w:szCs w:val="32"/>
          <w:u w:val="single"/>
        </w:rPr>
        <w:t>PRESENTATION</w:t>
      </w:r>
      <w:r w:rsidR="00BC6658" w:rsidRPr="00482F0B">
        <w:rPr>
          <w:b/>
          <w:bCs/>
          <w:noProof/>
          <w:color w:val="051F8B"/>
          <w:sz w:val="32"/>
          <w:szCs w:val="32"/>
          <w:u w:val="single"/>
        </w:rPr>
        <w:t xml:space="preserve"> </w:t>
      </w:r>
      <w:r w:rsidR="00482F0B" w:rsidRPr="00482F0B">
        <w:rPr>
          <w:b/>
          <w:bCs/>
          <w:noProof/>
          <w:color w:val="051F8B"/>
          <w:sz w:val="32"/>
          <w:szCs w:val="32"/>
          <w:u w:val="single"/>
        </w:rPr>
        <w:t>DE LA FORMATION</w:t>
      </w:r>
      <w:r w:rsidR="00482F0B" w:rsidRPr="00482F0B">
        <w:rPr>
          <w:b/>
          <w:bCs/>
          <w:noProof/>
          <w:color w:val="051F8B"/>
          <w:sz w:val="24"/>
          <w:szCs w:val="24"/>
        </w:rPr>
        <w:t xml:space="preserve"> </w:t>
      </w:r>
      <w:r w:rsidR="00996E16">
        <w:rPr>
          <w:b/>
          <w:bCs/>
          <w:noProof/>
          <w:color w:val="051F8B"/>
          <w:sz w:val="28"/>
          <w:szCs w:val="28"/>
        </w:rPr>
        <w:br/>
      </w:r>
      <w:r w:rsidR="007662F3" w:rsidRPr="00492C81">
        <w:rPr>
          <w:b/>
          <w:bCs/>
          <w:noProof/>
          <w:color w:val="F09004"/>
          <w:sz w:val="28"/>
          <w:szCs w:val="28"/>
        </w:rPr>
        <w:t>« </w:t>
      </w:r>
      <w:r w:rsidR="008D4B73">
        <w:rPr>
          <w:rFonts w:cstheme="minorHAnsi"/>
          <w:b/>
          <w:bCs/>
          <w:color w:val="F09004"/>
          <w:sz w:val="32"/>
          <w:szCs w:val="32"/>
        </w:rPr>
        <w:t xml:space="preserve">Caractérisation des enceintes thermostatiques et climatiques </w:t>
      </w:r>
      <w:r w:rsidR="007662F3" w:rsidRPr="00492C81">
        <w:rPr>
          <w:b/>
          <w:bCs/>
          <w:noProof/>
          <w:color w:val="F09004"/>
          <w:sz w:val="28"/>
          <w:szCs w:val="28"/>
        </w:rPr>
        <w:t>»</w:t>
      </w:r>
    </w:p>
    <w:p w14:paraId="782A3CA7" w14:textId="77777777" w:rsidR="0046211F" w:rsidRDefault="00482F0B" w:rsidP="0046211F">
      <w:pPr>
        <w:spacing w:line="312" w:lineRule="auto"/>
        <w:rPr>
          <w:rFonts w:cstheme="minorHAnsi"/>
          <w:b/>
          <w:bCs/>
          <w:noProof/>
          <w:color w:val="051F8B"/>
          <w:u w:val="single"/>
        </w:rPr>
      </w:pPr>
      <w:r w:rsidRPr="00E472CF">
        <w:rPr>
          <w:rFonts w:cstheme="minorHAnsi"/>
          <w:b/>
          <w:bCs/>
          <w:noProof/>
          <w:color w:val="051F8B"/>
          <w:u w:val="single"/>
        </w:rPr>
        <w:t>Prérequis :</w:t>
      </w:r>
    </w:p>
    <w:p w14:paraId="1999DF9F" w14:textId="481BBB02" w:rsidR="00482F0B" w:rsidRPr="00E472CF" w:rsidRDefault="00333B07" w:rsidP="00333B07">
      <w:pPr>
        <w:spacing w:line="240" w:lineRule="auto"/>
        <w:rPr>
          <w:rFonts w:cstheme="minorHAnsi"/>
        </w:rPr>
      </w:pPr>
      <w:r>
        <w:rPr>
          <w:rFonts w:cstheme="minorHAnsi"/>
        </w:rPr>
        <w:t>Avoir une e</w:t>
      </w:r>
      <w:r w:rsidR="0046211F" w:rsidRPr="0046211F">
        <w:rPr>
          <w:rFonts w:cstheme="minorHAnsi"/>
        </w:rPr>
        <w:t>xpérience ou formation en métrologie et/ou thermique</w:t>
      </w:r>
      <w:r>
        <w:rPr>
          <w:rFonts w:cstheme="minorHAnsi"/>
        </w:rPr>
        <w:t xml:space="preserve"> et des n</w:t>
      </w:r>
      <w:r w:rsidR="0046211F" w:rsidRPr="0046211F">
        <w:rPr>
          <w:rFonts w:cstheme="minorHAnsi"/>
        </w:rPr>
        <w:t>otions sur les grandeurs température et humidité</w:t>
      </w:r>
      <w:r>
        <w:rPr>
          <w:rFonts w:cstheme="minorHAnsi"/>
        </w:rPr>
        <w:t>.</w:t>
      </w:r>
    </w:p>
    <w:p w14:paraId="662F9F96" w14:textId="77777777" w:rsidR="0046211F" w:rsidRDefault="00482F0B" w:rsidP="00482F0B">
      <w:pPr>
        <w:spacing w:line="240" w:lineRule="auto"/>
        <w:jc w:val="both"/>
        <w:rPr>
          <w:rFonts w:cstheme="minorHAnsi"/>
          <w:noProof/>
          <w:color w:val="051F8B"/>
        </w:rPr>
      </w:pPr>
      <w:r w:rsidRPr="00E472CF">
        <w:rPr>
          <w:rFonts w:cstheme="minorHAnsi"/>
          <w:b/>
          <w:bCs/>
          <w:noProof/>
          <w:color w:val="051F8B"/>
          <w:u w:val="single"/>
        </w:rPr>
        <w:t>Objectifs </w:t>
      </w:r>
      <w:r w:rsidRPr="00E472CF">
        <w:rPr>
          <w:rFonts w:cstheme="minorHAnsi"/>
          <w:noProof/>
          <w:color w:val="051F8B"/>
        </w:rPr>
        <w:t xml:space="preserve">: </w:t>
      </w:r>
    </w:p>
    <w:p w14:paraId="03B0068D" w14:textId="77777777" w:rsidR="0046211F" w:rsidRPr="0046211F" w:rsidRDefault="0046211F" w:rsidP="0046211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noProof/>
        </w:rPr>
      </w:pPr>
      <w:r w:rsidRPr="0046211F">
        <w:rPr>
          <w:rFonts w:cstheme="minorHAnsi"/>
          <w:noProof/>
        </w:rPr>
        <w:t>Comprendre les exigences de la norme FD X15-140,</w:t>
      </w:r>
    </w:p>
    <w:p w14:paraId="12F814AF" w14:textId="77777777" w:rsidR="0046211F" w:rsidRPr="0046211F" w:rsidRDefault="0046211F" w:rsidP="0046211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noProof/>
        </w:rPr>
      </w:pPr>
      <w:r w:rsidRPr="0046211F">
        <w:rPr>
          <w:rFonts w:cstheme="minorHAnsi"/>
          <w:noProof/>
        </w:rPr>
        <w:t>• Mettre en oeuvre les matériels (capteurs temps réel ou enregistreurs)</w:t>
      </w:r>
    </w:p>
    <w:p w14:paraId="523E3FA9" w14:textId="77777777" w:rsidR="0046211F" w:rsidRPr="0046211F" w:rsidRDefault="0046211F" w:rsidP="0046211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noProof/>
        </w:rPr>
      </w:pPr>
      <w:r w:rsidRPr="0046211F">
        <w:rPr>
          <w:rFonts w:cstheme="minorHAnsi"/>
          <w:noProof/>
        </w:rPr>
        <w:t>et logiciels de configuration, collecte et traitement des données,</w:t>
      </w:r>
    </w:p>
    <w:p w14:paraId="148E7065" w14:textId="77777777" w:rsidR="0046211F" w:rsidRDefault="0046211F" w:rsidP="0046211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noProof/>
        </w:rPr>
      </w:pPr>
      <w:r w:rsidRPr="0046211F">
        <w:rPr>
          <w:rFonts w:cstheme="minorHAnsi"/>
          <w:noProof/>
        </w:rPr>
        <w:t>• Préparer et éditer le rapport d’essais.</w:t>
      </w:r>
    </w:p>
    <w:p w14:paraId="1DA17C54" w14:textId="77777777" w:rsidR="00486193" w:rsidRDefault="00486193" w:rsidP="0046211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noProof/>
        </w:rPr>
      </w:pPr>
    </w:p>
    <w:p w14:paraId="60DEA2FC" w14:textId="4FD2A02D" w:rsidR="0046211F" w:rsidRDefault="00482F0B" w:rsidP="0046211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472CF">
        <w:rPr>
          <w:rFonts w:cstheme="minorHAnsi"/>
          <w:b/>
          <w:bCs/>
          <w:noProof/>
          <w:color w:val="051F8B"/>
          <w:u w:val="single"/>
        </w:rPr>
        <w:t>Public visé </w:t>
      </w:r>
      <w:r w:rsidRPr="00E472CF">
        <w:rPr>
          <w:rFonts w:cstheme="minorHAnsi"/>
          <w:b/>
          <w:bCs/>
          <w:noProof/>
          <w:color w:val="051F8B"/>
        </w:rPr>
        <w:t xml:space="preserve">: </w:t>
      </w:r>
    </w:p>
    <w:p w14:paraId="0C546374" w14:textId="470F9DF9" w:rsidR="0046211F" w:rsidRDefault="0046211F" w:rsidP="0046211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46211F">
        <w:rPr>
          <w:rFonts w:cstheme="minorHAnsi"/>
        </w:rPr>
        <w:t>Toute personne amenée à réaliser ou analyser</w:t>
      </w:r>
      <w:r>
        <w:rPr>
          <w:rFonts w:cstheme="minorHAnsi"/>
        </w:rPr>
        <w:t xml:space="preserve"> </w:t>
      </w:r>
      <w:r w:rsidRPr="0046211F">
        <w:rPr>
          <w:rFonts w:cstheme="minorHAnsi"/>
        </w:rPr>
        <w:t>des cartographie</w:t>
      </w:r>
      <w:r>
        <w:rPr>
          <w:rFonts w:cstheme="minorHAnsi"/>
        </w:rPr>
        <w:t>s.</w:t>
      </w:r>
    </w:p>
    <w:p w14:paraId="07493C98" w14:textId="62AD684F" w:rsidR="0046211F" w:rsidRPr="0046211F" w:rsidRDefault="0046211F" w:rsidP="0046211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46211F">
        <w:rPr>
          <w:rFonts w:cstheme="minorHAnsi"/>
        </w:rPr>
        <w:t>Personnel de laboratoire de métrologie et essais,</w:t>
      </w:r>
      <w:r>
        <w:rPr>
          <w:rFonts w:cstheme="minorHAnsi"/>
        </w:rPr>
        <w:t xml:space="preserve"> </w:t>
      </w:r>
      <w:r w:rsidRPr="0046211F">
        <w:rPr>
          <w:rFonts w:cstheme="minorHAnsi"/>
        </w:rPr>
        <w:t>responsable qualité ou auditeur.</w:t>
      </w:r>
    </w:p>
    <w:p w14:paraId="4B099448" w14:textId="3508793A" w:rsidR="0046211F" w:rsidRPr="0046211F" w:rsidRDefault="0046211F" w:rsidP="0046211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46211F">
        <w:rPr>
          <w:rFonts w:cstheme="minorHAnsi"/>
        </w:rPr>
        <w:t>Les attentes des stagiaires peuvent être de différentes</w:t>
      </w:r>
      <w:r>
        <w:rPr>
          <w:rFonts w:cstheme="minorHAnsi"/>
        </w:rPr>
        <w:t xml:space="preserve"> </w:t>
      </w:r>
      <w:r w:rsidRPr="0046211F">
        <w:rPr>
          <w:rFonts w:cstheme="minorHAnsi"/>
        </w:rPr>
        <w:t>natures :</w:t>
      </w:r>
    </w:p>
    <w:p w14:paraId="498A684B" w14:textId="77777777" w:rsidR="0046211F" w:rsidRPr="0046211F" w:rsidRDefault="0046211F" w:rsidP="0046211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46211F">
        <w:rPr>
          <w:rFonts w:cstheme="minorHAnsi"/>
        </w:rPr>
        <w:t>• perfectionnement,</w:t>
      </w:r>
    </w:p>
    <w:p w14:paraId="5DCFF2CA" w14:textId="77777777" w:rsidR="0046211F" w:rsidRPr="0046211F" w:rsidRDefault="0046211F" w:rsidP="0046211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46211F">
        <w:rPr>
          <w:rFonts w:cstheme="minorHAnsi"/>
        </w:rPr>
        <w:t>• études et suivi d’équipements interne,</w:t>
      </w:r>
    </w:p>
    <w:p w14:paraId="1F7EBC65" w14:textId="5174F410" w:rsidR="0046211F" w:rsidRPr="0046211F" w:rsidRDefault="0046211F" w:rsidP="0046211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46211F">
        <w:rPr>
          <w:rFonts w:cstheme="minorHAnsi"/>
        </w:rPr>
        <w:t>• réalisation de cartographies et rapport d’essais</w:t>
      </w:r>
      <w:r>
        <w:rPr>
          <w:rFonts w:cstheme="minorHAnsi"/>
        </w:rPr>
        <w:t xml:space="preserve"> </w:t>
      </w:r>
      <w:r w:rsidRPr="0046211F">
        <w:rPr>
          <w:rFonts w:cstheme="minorHAnsi"/>
        </w:rPr>
        <w:t>associé,</w:t>
      </w:r>
    </w:p>
    <w:p w14:paraId="562391DD" w14:textId="5C0E2C5B" w:rsidR="00482F0B" w:rsidRDefault="0046211F" w:rsidP="0046211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46211F">
        <w:rPr>
          <w:rFonts w:cstheme="minorHAnsi"/>
        </w:rPr>
        <w:t>• interprétation des exigences de la norme.</w:t>
      </w:r>
    </w:p>
    <w:p w14:paraId="26055463" w14:textId="77777777" w:rsidR="00E472CF" w:rsidRPr="00E472CF" w:rsidRDefault="00E472CF" w:rsidP="00E472C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noProof/>
          <w:color w:val="051F8B"/>
          <w:u w:val="single"/>
        </w:rPr>
      </w:pPr>
    </w:p>
    <w:p w14:paraId="1B0A95D5" w14:textId="77777777" w:rsidR="0046211F" w:rsidRDefault="00E472CF" w:rsidP="00E472CF">
      <w:pPr>
        <w:spacing w:line="240" w:lineRule="auto"/>
        <w:rPr>
          <w:rFonts w:cstheme="minorHAnsi"/>
          <w:b/>
          <w:bCs/>
          <w:noProof/>
          <w:color w:val="051F8B"/>
        </w:rPr>
      </w:pPr>
      <w:r>
        <w:rPr>
          <w:rFonts w:cstheme="minorHAnsi"/>
          <w:b/>
          <w:bCs/>
          <w:noProof/>
          <w:color w:val="051F8B"/>
          <w:u w:val="single"/>
        </w:rPr>
        <w:t>Contexte</w:t>
      </w:r>
      <w:r w:rsidR="00CC305D" w:rsidRPr="00E472CF">
        <w:rPr>
          <w:rFonts w:cstheme="minorHAnsi"/>
          <w:b/>
          <w:bCs/>
          <w:noProof/>
          <w:color w:val="051F8B"/>
          <w:u w:val="single"/>
        </w:rPr>
        <w:t> </w:t>
      </w:r>
      <w:r w:rsidR="00CC305D" w:rsidRPr="00E472CF">
        <w:rPr>
          <w:rFonts w:cstheme="minorHAnsi"/>
          <w:b/>
          <w:bCs/>
          <w:noProof/>
          <w:color w:val="051F8B"/>
        </w:rPr>
        <w:t>:</w:t>
      </w:r>
      <w:bookmarkStart w:id="0" w:name="TextAssistant_20200503144609_7"/>
      <w:r w:rsidRPr="00E472CF">
        <w:rPr>
          <w:rFonts w:cstheme="minorHAnsi"/>
          <w:b/>
          <w:bCs/>
          <w:noProof/>
          <w:color w:val="051F8B"/>
        </w:rPr>
        <w:t xml:space="preserve"> </w:t>
      </w:r>
    </w:p>
    <w:p w14:paraId="77F53DB2" w14:textId="765033B9" w:rsidR="0046211F" w:rsidRPr="0046211F" w:rsidRDefault="0046211F" w:rsidP="00E472CF">
      <w:pPr>
        <w:spacing w:line="240" w:lineRule="auto"/>
        <w:rPr>
          <w:rFonts w:cstheme="minorHAnsi"/>
          <w:noProof/>
        </w:rPr>
      </w:pPr>
      <w:r w:rsidRPr="0046211F">
        <w:rPr>
          <w:rFonts w:cstheme="minorHAnsi"/>
          <w:noProof/>
        </w:rPr>
        <w:t>Les performances des équipements tels que enceintes climatiques et thermostatiques évoluent dans le temps et les caractéristiques doivent être vérifiées périodiquement pour garantir l’exploitation qui en est faite.</w:t>
      </w:r>
    </w:p>
    <w:p w14:paraId="52113C5D" w14:textId="1A4F9E6C" w:rsidR="00E472CF" w:rsidRDefault="00E472CF" w:rsidP="00E472C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472CF">
        <w:rPr>
          <w:b/>
          <w:bCs/>
          <w:noProof/>
          <w:color w:val="06298A"/>
          <w:u w:val="single"/>
        </w:rPr>
        <w:t>Durée de la formation</w:t>
      </w:r>
      <w:r w:rsidRPr="00E472CF">
        <w:rPr>
          <w:b/>
          <w:bCs/>
          <w:noProof/>
          <w:color w:val="06298A"/>
        </w:rPr>
        <w:t xml:space="preserve"> : </w:t>
      </w:r>
    </w:p>
    <w:p w14:paraId="7B7D5931" w14:textId="0DA78482" w:rsidR="00486193" w:rsidRPr="00E472CF" w:rsidRDefault="00486193" w:rsidP="00486193">
      <w:pPr>
        <w:spacing w:line="240" w:lineRule="auto"/>
        <w:rPr>
          <w:rFonts w:cstheme="minorHAnsi"/>
          <w:noProof/>
        </w:rPr>
      </w:pPr>
      <w:r>
        <w:rPr>
          <w:rFonts w:cstheme="minorHAnsi"/>
          <w:noProof/>
        </w:rPr>
        <w:t>1 journée de 9h00 à 12h30 et de 14h à 17h30.</w:t>
      </w:r>
    </w:p>
    <w:bookmarkEnd w:id="0"/>
    <w:p w14:paraId="7F72F90D" w14:textId="77777777" w:rsidR="00486193" w:rsidRDefault="00E472CF" w:rsidP="00E472C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noProof/>
          <w:color w:val="051F8B"/>
          <w:sz w:val="20"/>
          <w:szCs w:val="20"/>
        </w:rPr>
      </w:pPr>
      <w:r w:rsidRPr="00E472CF">
        <w:rPr>
          <w:b/>
          <w:bCs/>
          <w:noProof/>
          <w:color w:val="06298A"/>
          <w:u w:val="single"/>
        </w:rPr>
        <w:t>Moyens techniques, pédagogiques et d’encadrement</w:t>
      </w:r>
      <w:r w:rsidRPr="00E472CF">
        <w:rPr>
          <w:b/>
          <w:bCs/>
          <w:noProof/>
          <w:color w:val="06298A"/>
        </w:rPr>
        <w:t> :</w:t>
      </w:r>
      <w:r w:rsidR="00F20E70" w:rsidRPr="00E472CF">
        <w:rPr>
          <w:rFonts w:cstheme="minorHAnsi"/>
          <w:noProof/>
          <w:color w:val="051F8B"/>
          <w:sz w:val="20"/>
          <w:szCs w:val="20"/>
        </w:rPr>
        <w:t xml:space="preserve"> </w:t>
      </w:r>
      <w:bookmarkStart w:id="1" w:name="_Hlk72142645"/>
    </w:p>
    <w:p w14:paraId="5F013F29" w14:textId="77777777" w:rsidR="00486193" w:rsidRDefault="00486193" w:rsidP="00E472C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noProof/>
          <w:color w:val="051F8B"/>
          <w:sz w:val="20"/>
          <w:szCs w:val="20"/>
        </w:rPr>
      </w:pPr>
    </w:p>
    <w:p w14:paraId="0C05677C" w14:textId="77777777" w:rsidR="00486193" w:rsidRPr="00486193" w:rsidRDefault="00486193" w:rsidP="0048619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486193">
        <w:rPr>
          <w:rFonts w:cstheme="minorHAnsi"/>
        </w:rPr>
        <w:t>Supports documents, matériels et logiciels de réalisation</w:t>
      </w:r>
    </w:p>
    <w:p w14:paraId="465FACEE" w14:textId="77777777" w:rsidR="00486193" w:rsidRPr="00486193" w:rsidRDefault="00486193" w:rsidP="0048619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486193">
        <w:rPr>
          <w:rFonts w:cstheme="minorHAnsi"/>
        </w:rPr>
        <w:t>• Support de présentation</w:t>
      </w:r>
    </w:p>
    <w:p w14:paraId="5F79F8BB" w14:textId="77777777" w:rsidR="00486193" w:rsidRPr="00486193" w:rsidRDefault="00486193" w:rsidP="0048619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486193">
        <w:rPr>
          <w:rFonts w:cstheme="minorHAnsi"/>
        </w:rPr>
        <w:t>• Cas d’étude adapté à l’auditoire</w:t>
      </w:r>
    </w:p>
    <w:p w14:paraId="654808B4" w14:textId="77777777" w:rsidR="00486193" w:rsidRPr="00486193" w:rsidRDefault="00486193" w:rsidP="0048619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486193">
        <w:rPr>
          <w:rFonts w:cstheme="minorHAnsi"/>
        </w:rPr>
        <w:t>• Matériel de caractérisation</w:t>
      </w:r>
    </w:p>
    <w:p w14:paraId="4899AB73" w14:textId="1782DB60" w:rsidR="00486193" w:rsidRDefault="00486193" w:rsidP="0048619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highlight w:val="yellow"/>
        </w:rPr>
      </w:pPr>
      <w:r w:rsidRPr="00486193">
        <w:rPr>
          <w:rFonts w:cstheme="minorHAnsi"/>
        </w:rPr>
        <w:t>• Modèle de rapport d’essais de caractérisation</w:t>
      </w:r>
    </w:p>
    <w:p w14:paraId="2B9D56E8" w14:textId="77777777" w:rsidR="00E472CF" w:rsidRDefault="00E472CF" w:rsidP="00E472C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noProof/>
        </w:rPr>
      </w:pPr>
    </w:p>
    <w:p w14:paraId="715AD5C4" w14:textId="313BDE8F" w:rsidR="00E472CF" w:rsidRDefault="00E472CF" w:rsidP="00E472C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noProof/>
        </w:rPr>
      </w:pPr>
      <w:r w:rsidRPr="00CB6672">
        <w:rPr>
          <w:rFonts w:cstheme="minorHAnsi"/>
        </w:rPr>
        <w:t xml:space="preserve">Une présentation informatique sera diffusée durant la formation, et </w:t>
      </w:r>
      <w:r w:rsidR="00663759">
        <w:rPr>
          <w:rFonts w:cstheme="minorHAnsi"/>
        </w:rPr>
        <w:t>le support papier se</w:t>
      </w:r>
      <w:r w:rsidRPr="00CB6672">
        <w:rPr>
          <w:rFonts w:cstheme="minorHAnsi"/>
        </w:rPr>
        <w:t xml:space="preserve">ra </w:t>
      </w:r>
      <w:r>
        <w:rPr>
          <w:rFonts w:cstheme="minorHAnsi"/>
        </w:rPr>
        <w:t>transmis</w:t>
      </w:r>
      <w:r w:rsidR="00663759">
        <w:rPr>
          <w:rFonts w:cstheme="minorHAnsi"/>
        </w:rPr>
        <w:t xml:space="preserve"> à chaque participant </w:t>
      </w:r>
      <w:r w:rsidRPr="00CB6672">
        <w:rPr>
          <w:rFonts w:cstheme="minorHAnsi"/>
        </w:rPr>
        <w:t>dès le début de la formation</w:t>
      </w:r>
      <w:r>
        <w:rPr>
          <w:rFonts w:cstheme="minorHAnsi"/>
        </w:rPr>
        <w:t>.</w:t>
      </w:r>
    </w:p>
    <w:p w14:paraId="6002F16F" w14:textId="6BF50809" w:rsidR="00E472CF" w:rsidRDefault="00E472CF" w:rsidP="00E472C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noProof/>
        </w:rPr>
      </w:pPr>
    </w:p>
    <w:p w14:paraId="35476640" w14:textId="7A304028" w:rsidR="00E472CF" w:rsidRPr="00CB6672" w:rsidRDefault="004179B0" w:rsidP="00E472CF">
      <w:pPr>
        <w:spacing w:line="240" w:lineRule="auto"/>
        <w:jc w:val="both"/>
        <w:rPr>
          <w:rFonts w:cstheme="minorHAnsi"/>
        </w:rPr>
      </w:pPr>
      <w:r w:rsidRPr="008D4B7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AF283BD" wp14:editId="5B1DB291">
                <wp:simplePos x="0" y="0"/>
                <wp:positionH relativeFrom="rightMargin">
                  <wp:align>left</wp:align>
                </wp:positionH>
                <wp:positionV relativeFrom="bottomMargin">
                  <wp:posOffset>-114300</wp:posOffset>
                </wp:positionV>
                <wp:extent cx="436394" cy="381325"/>
                <wp:effectExtent l="0" t="0" r="20955" b="19050"/>
                <wp:wrapNone/>
                <wp:docPr id="11" name="Rectangle : carré corné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394" cy="381325"/>
                        </a:xfrm>
                        <a:prstGeom prst="foldedCorner">
                          <a:avLst>
                            <a:gd name="adj" fmla="val 34560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56A3756" w14:textId="77777777" w:rsidR="0056547C" w:rsidRDefault="0056547C" w:rsidP="0056547C">
                            <w:pPr>
                              <w:jc w:val="center"/>
                            </w:pPr>
                            <w:r>
                              <w:t>1/2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F283BD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11" o:spid="_x0000_s1026" type="#_x0000_t65" style="position:absolute;left:0;text-align:left;margin-left:0;margin-top:-9pt;width:34.35pt;height:30.05pt;z-index:25165926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" o:allowincell="f" adj="14135" strokecolor="gray" strokeweight=".25pt">
                <v:textbox>
                  <w:txbxContent>
                    <w:p w14:paraId="356A3756" w14:textId="77777777" w:rsidR="0056547C" w:rsidRDefault="0056547C" w:rsidP="0056547C">
                      <w:pPr>
                        <w:jc w:val="center"/>
                      </w:pPr>
                      <w:r>
                        <w:t>1/2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72CF" w:rsidRPr="00CB6672">
        <w:rPr>
          <w:rFonts w:cstheme="minorHAnsi"/>
        </w:rPr>
        <w:t xml:space="preserve">La formation sera assurée par </w:t>
      </w:r>
      <w:r w:rsidR="00486193">
        <w:rPr>
          <w:rFonts w:cstheme="minorHAnsi"/>
        </w:rPr>
        <w:t>Hammadi S</w:t>
      </w:r>
      <w:r w:rsidR="00D3340C">
        <w:rPr>
          <w:rFonts w:cstheme="minorHAnsi"/>
        </w:rPr>
        <w:t>ELMI</w:t>
      </w:r>
      <w:r w:rsidR="00E472CF" w:rsidRPr="00CB6672">
        <w:rPr>
          <w:rFonts w:cstheme="minorHAnsi"/>
        </w:rPr>
        <w:t xml:space="preserve">, </w:t>
      </w:r>
      <w:r w:rsidR="00D3340C">
        <w:rPr>
          <w:rFonts w:cstheme="minorHAnsi"/>
        </w:rPr>
        <w:t xml:space="preserve">de la </w:t>
      </w:r>
      <w:r w:rsidR="00E472CF">
        <w:rPr>
          <w:rFonts w:cstheme="minorHAnsi"/>
        </w:rPr>
        <w:t xml:space="preserve">société </w:t>
      </w:r>
      <w:r w:rsidR="00486193">
        <w:rPr>
          <w:rFonts w:cstheme="minorHAnsi"/>
        </w:rPr>
        <w:t>Waranet Solutions</w:t>
      </w:r>
      <w:r w:rsidR="00E472CF">
        <w:rPr>
          <w:rFonts w:cstheme="minorHAnsi"/>
        </w:rPr>
        <w:t xml:space="preserve">, </w:t>
      </w:r>
      <w:r w:rsidR="00663759">
        <w:rPr>
          <w:rFonts w:cstheme="minorHAnsi"/>
        </w:rPr>
        <w:t>e</w:t>
      </w:r>
      <w:r w:rsidR="00E472CF">
        <w:rPr>
          <w:rFonts w:cstheme="minorHAnsi"/>
        </w:rPr>
        <w:t>t mise en place p</w:t>
      </w:r>
      <w:r w:rsidR="00E472CF" w:rsidRPr="00CD6F5E">
        <w:rPr>
          <w:noProof/>
        </w:rPr>
        <w:t>our</w:t>
      </w:r>
      <w:r w:rsidR="00E472CF" w:rsidRPr="00CD6F5E">
        <w:rPr>
          <w:noProof/>
          <w:color w:val="A5644E" w:themeColor="accent2"/>
          <w:sz w:val="24"/>
          <w:szCs w:val="24"/>
        </w:rPr>
        <w:t xml:space="preserve"> </w:t>
      </w:r>
      <w:r w:rsidR="00EE636F">
        <w:rPr>
          <w:noProof/>
        </w:rPr>
        <w:t>3</w:t>
      </w:r>
      <w:r w:rsidR="00E472CF" w:rsidRPr="00486193">
        <w:rPr>
          <w:noProof/>
        </w:rPr>
        <w:t xml:space="preserve"> stagiaires minimum et </w:t>
      </w:r>
      <w:r w:rsidR="00486193" w:rsidRPr="00486193">
        <w:rPr>
          <w:noProof/>
        </w:rPr>
        <w:t>7</w:t>
      </w:r>
      <w:r w:rsidR="00E472CF" w:rsidRPr="00486193">
        <w:rPr>
          <w:noProof/>
        </w:rPr>
        <w:t xml:space="preserve"> maximum par session.</w:t>
      </w:r>
      <w:r w:rsidR="00E472CF">
        <w:rPr>
          <w:noProof/>
        </w:rPr>
        <w:t xml:space="preserve"> </w:t>
      </w:r>
      <w:r w:rsidR="00B32CE2">
        <w:rPr>
          <w:noProof/>
        </w:rPr>
        <w:t>Formation inter entreprise.</w:t>
      </w:r>
    </w:p>
    <w:bookmarkEnd w:id="1"/>
    <w:p w14:paraId="324243DF" w14:textId="77777777" w:rsidR="00E472CF" w:rsidRPr="00E472CF" w:rsidRDefault="00E472CF" w:rsidP="00E472CF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noProof/>
          <w:color w:val="A5644E" w:themeColor="accent2"/>
          <w:sz w:val="24"/>
          <w:szCs w:val="24"/>
          <w:u w:val="single"/>
        </w:rPr>
      </w:pPr>
    </w:p>
    <w:p w14:paraId="745D69E5" w14:textId="77777777" w:rsidR="008D4B73" w:rsidRDefault="00983B40" w:rsidP="006F0439">
      <w:pPr>
        <w:spacing w:line="240" w:lineRule="auto"/>
        <w:jc w:val="both"/>
        <w:rPr>
          <w:rFonts w:cstheme="minorHAnsi"/>
          <w:noProof/>
          <w:color w:val="051F8B"/>
        </w:rPr>
      </w:pPr>
      <w:r w:rsidRPr="00E472CF">
        <w:rPr>
          <w:rFonts w:cstheme="minorHAnsi"/>
          <w:b/>
          <w:bCs/>
          <w:noProof/>
          <w:color w:val="051F8B"/>
          <w:u w:val="single"/>
        </w:rPr>
        <w:t>Le</w:t>
      </w:r>
      <w:r w:rsidR="00F20E70" w:rsidRPr="00E472CF">
        <w:rPr>
          <w:rFonts w:cstheme="minorHAnsi"/>
          <w:b/>
          <w:bCs/>
          <w:noProof/>
          <w:color w:val="051F8B"/>
          <w:u w:val="single"/>
        </w:rPr>
        <w:t xml:space="preserve"> </w:t>
      </w:r>
      <w:r w:rsidR="00A3159E" w:rsidRPr="00E472CF">
        <w:rPr>
          <w:rFonts w:cstheme="minorHAnsi"/>
          <w:b/>
          <w:bCs/>
          <w:noProof/>
          <w:color w:val="051F8B"/>
          <w:u w:val="single"/>
        </w:rPr>
        <w:t>contenu de la formation</w:t>
      </w:r>
      <w:r w:rsidR="00F20E70" w:rsidRPr="00E472CF">
        <w:rPr>
          <w:rFonts w:cstheme="minorHAnsi"/>
          <w:noProof/>
          <w:color w:val="051F8B"/>
          <w:u w:val="single"/>
        </w:rPr>
        <w:t> </w:t>
      </w:r>
      <w:r w:rsidR="00F20E70" w:rsidRPr="00E472CF">
        <w:rPr>
          <w:rFonts w:cstheme="minorHAnsi"/>
          <w:noProof/>
          <w:color w:val="051F8B"/>
        </w:rPr>
        <w:t>:</w:t>
      </w:r>
      <w:r w:rsidR="00E472CF" w:rsidRPr="00E472CF">
        <w:rPr>
          <w:rFonts w:cstheme="minorHAnsi"/>
          <w:noProof/>
          <w:color w:val="051F8B"/>
        </w:rPr>
        <w:t xml:space="preserve"> </w:t>
      </w:r>
    </w:p>
    <w:p w14:paraId="2621A06B" w14:textId="77777777" w:rsidR="008D4B73" w:rsidRPr="008D4B73" w:rsidRDefault="008D4B73" w:rsidP="008D4B7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8D4B73">
        <w:rPr>
          <w:rFonts w:cstheme="minorHAnsi"/>
        </w:rPr>
        <w:t>Théorie</w:t>
      </w:r>
    </w:p>
    <w:p w14:paraId="7313E63C" w14:textId="77777777" w:rsidR="008D4B73" w:rsidRPr="008D4B73" w:rsidRDefault="008D4B73" w:rsidP="008D4B7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8D4B73">
        <w:rPr>
          <w:rFonts w:cstheme="minorHAnsi"/>
        </w:rPr>
        <w:t>• Collation et présentation du programme,</w:t>
      </w:r>
    </w:p>
    <w:p w14:paraId="59CFDD78" w14:textId="130590C7" w:rsidR="008D4B73" w:rsidRPr="008D4B73" w:rsidRDefault="008D4B73" w:rsidP="008D4B7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8D4B73">
        <w:rPr>
          <w:rFonts w:cstheme="minorHAnsi"/>
        </w:rPr>
        <w:t>• Panorama des normes liées aux caractérisations</w:t>
      </w:r>
      <w:r>
        <w:rPr>
          <w:rFonts w:cstheme="minorHAnsi"/>
        </w:rPr>
        <w:t xml:space="preserve"> </w:t>
      </w:r>
      <w:r w:rsidRPr="008D4B73">
        <w:rPr>
          <w:rFonts w:cstheme="minorHAnsi"/>
        </w:rPr>
        <w:t>d’enceintes (FD X15-140, CEI 60068, AMS2750, FD</w:t>
      </w:r>
    </w:p>
    <w:p w14:paraId="16702BD9" w14:textId="77777777" w:rsidR="008D4B73" w:rsidRPr="008D4B73" w:rsidRDefault="008D4B73" w:rsidP="008D4B7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8D4B73">
        <w:rPr>
          <w:rFonts w:cstheme="minorHAnsi"/>
        </w:rPr>
        <w:t>V08-601),</w:t>
      </w:r>
    </w:p>
    <w:p w14:paraId="684EE2D8" w14:textId="77777777" w:rsidR="008D4B73" w:rsidRPr="008D4B73" w:rsidRDefault="008D4B73" w:rsidP="008D4B7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8D4B73">
        <w:rPr>
          <w:rFonts w:cstheme="minorHAnsi"/>
        </w:rPr>
        <w:t>• Caractéristiques de performance des enceintes,</w:t>
      </w:r>
    </w:p>
    <w:p w14:paraId="35616F75" w14:textId="77777777" w:rsidR="008D4B73" w:rsidRPr="008D4B73" w:rsidRDefault="008D4B73" w:rsidP="008D4B7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8D4B73">
        <w:rPr>
          <w:rFonts w:cstheme="minorHAnsi"/>
        </w:rPr>
        <w:t>• Méthode des 5M,</w:t>
      </w:r>
    </w:p>
    <w:p w14:paraId="75FDA00F" w14:textId="77777777" w:rsidR="008D4B73" w:rsidRPr="008D4B73" w:rsidRDefault="008D4B73" w:rsidP="008D4B7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8D4B73">
        <w:rPr>
          <w:rFonts w:cstheme="minorHAnsi"/>
        </w:rPr>
        <w:t>• Incertitudes de caractérisation,</w:t>
      </w:r>
    </w:p>
    <w:p w14:paraId="77746E2B" w14:textId="331833CA" w:rsidR="008D4B73" w:rsidRPr="008D4B73" w:rsidRDefault="008D4B73" w:rsidP="008D4B7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8D4B73">
        <w:rPr>
          <w:rFonts w:cstheme="minorHAnsi"/>
        </w:rPr>
        <w:t>• Choix des sondes (types, temps de réponse…) et</w:t>
      </w:r>
      <w:r>
        <w:rPr>
          <w:rFonts w:cstheme="minorHAnsi"/>
        </w:rPr>
        <w:t xml:space="preserve"> i</w:t>
      </w:r>
      <w:r w:rsidRPr="008D4B73">
        <w:rPr>
          <w:rFonts w:cstheme="minorHAnsi"/>
        </w:rPr>
        <w:t>nstruments de mesure,</w:t>
      </w:r>
    </w:p>
    <w:p w14:paraId="2189AAAE" w14:textId="42A8E0C0" w:rsidR="008D4B73" w:rsidRPr="008D4B73" w:rsidRDefault="008D4B73" w:rsidP="008D4B7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8D4B73">
        <w:rPr>
          <w:rFonts w:cstheme="minorHAnsi"/>
        </w:rPr>
        <w:t xml:space="preserve">• Pratique : mise en </w:t>
      </w:r>
      <w:r w:rsidR="00D3340C" w:rsidRPr="008D4B73">
        <w:rPr>
          <w:rFonts w:cstheme="minorHAnsi"/>
        </w:rPr>
        <w:t>œuvre</w:t>
      </w:r>
      <w:r w:rsidRPr="008D4B73">
        <w:rPr>
          <w:rFonts w:cstheme="minorHAnsi"/>
        </w:rPr>
        <w:t xml:space="preserve"> d’une caractérisation</w:t>
      </w:r>
      <w:r>
        <w:rPr>
          <w:rFonts w:cstheme="minorHAnsi"/>
        </w:rPr>
        <w:t xml:space="preserve"> </w:t>
      </w:r>
      <w:r w:rsidRPr="008D4B73">
        <w:rPr>
          <w:rFonts w:cstheme="minorHAnsi"/>
        </w:rPr>
        <w:t>selon FD X15-140.</w:t>
      </w:r>
    </w:p>
    <w:p w14:paraId="39659E31" w14:textId="73C416BD" w:rsidR="008D4B73" w:rsidRPr="008D4B73" w:rsidRDefault="008D4B73" w:rsidP="008D4B7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0A72947F" w14:textId="77777777" w:rsidR="008D4B73" w:rsidRPr="008D4B73" w:rsidRDefault="008D4B73" w:rsidP="008D4B7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8D4B73">
        <w:rPr>
          <w:rFonts w:cstheme="minorHAnsi"/>
        </w:rPr>
        <w:t>Expérimentations</w:t>
      </w:r>
    </w:p>
    <w:p w14:paraId="68B785AE" w14:textId="77777777" w:rsidR="008D4B73" w:rsidRPr="008D4B73" w:rsidRDefault="008D4B73" w:rsidP="008D4B7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8D4B73">
        <w:rPr>
          <w:rFonts w:cstheme="minorHAnsi"/>
        </w:rPr>
        <w:t>• Exploitation des données,</w:t>
      </w:r>
    </w:p>
    <w:p w14:paraId="6390513B" w14:textId="77777777" w:rsidR="008D4B73" w:rsidRPr="008D4B73" w:rsidRDefault="008D4B73" w:rsidP="008D4B7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8D4B73">
        <w:rPr>
          <w:rFonts w:cstheme="minorHAnsi"/>
        </w:rPr>
        <w:t>• Établissement d’un rapport de tests,</w:t>
      </w:r>
    </w:p>
    <w:p w14:paraId="3289294A" w14:textId="77777777" w:rsidR="008D4B73" w:rsidRPr="008D4B73" w:rsidRDefault="008D4B73" w:rsidP="008D4B7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8D4B73">
        <w:rPr>
          <w:rFonts w:cstheme="minorHAnsi"/>
        </w:rPr>
        <w:t>• Analyse des résultats,</w:t>
      </w:r>
    </w:p>
    <w:p w14:paraId="632F27EB" w14:textId="5301C217" w:rsidR="008D4B73" w:rsidRDefault="008D4B73" w:rsidP="008D4B7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8D4B73">
        <w:rPr>
          <w:rFonts w:cstheme="minorHAnsi"/>
        </w:rPr>
        <w:t>• Déclaration de conformité (EMT, risques).</w:t>
      </w:r>
    </w:p>
    <w:p w14:paraId="04C7AADD" w14:textId="11CB5F45" w:rsidR="00E472CF" w:rsidRPr="008D4B73" w:rsidRDefault="00E472CF" w:rsidP="008D4B7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77671228" w14:textId="09ACC2FD" w:rsidR="00E472CF" w:rsidRPr="006F0439" w:rsidRDefault="00E472CF" w:rsidP="00E472CF">
      <w:pPr>
        <w:spacing w:line="240" w:lineRule="auto"/>
        <w:rPr>
          <w:b/>
          <w:bCs/>
          <w:noProof/>
          <w:color w:val="051F8B"/>
          <w:u w:val="single"/>
        </w:rPr>
      </w:pPr>
      <w:r w:rsidRPr="006F0439">
        <w:rPr>
          <w:rFonts w:cstheme="minorHAnsi"/>
          <w:b/>
          <w:bCs/>
          <w:noProof/>
          <w:color w:val="051F8B"/>
          <w:u w:val="single"/>
        </w:rPr>
        <w:t xml:space="preserve">Modalités d’évaluations : </w:t>
      </w:r>
      <w:r w:rsidRPr="006F0439">
        <w:rPr>
          <w:rFonts w:cstheme="minorHAnsi"/>
          <w:b/>
          <w:bCs/>
          <w:noProof/>
          <w:color w:val="051F8B"/>
          <w:u w:val="single"/>
        </w:rPr>
        <w:br/>
      </w:r>
      <w:r w:rsidRPr="006F0439">
        <w:rPr>
          <w:noProof/>
          <w:color w:val="051F8B"/>
        </w:rPr>
        <w:t>- u</w:t>
      </w:r>
      <w:r w:rsidRPr="006F0439">
        <w:rPr>
          <w:noProof/>
          <w:color w:val="000000" w:themeColor="text1"/>
        </w:rPr>
        <w:t>n questionnaire de sortie de formation est réalisé par le stagiaire.</w:t>
      </w:r>
      <w:r w:rsidRPr="006F0439">
        <w:rPr>
          <w:noProof/>
          <w:color w:val="000000" w:themeColor="text1"/>
        </w:rPr>
        <w:br/>
        <w:t xml:space="preserve">- un questionnaire de satisfaction est complété en fin de formation par le stagiaire. </w:t>
      </w:r>
      <w:r w:rsidRPr="006F0439">
        <w:rPr>
          <w:noProof/>
          <w:color w:val="000000" w:themeColor="text1"/>
        </w:rPr>
        <w:br/>
        <w:t>- un questionnaire sur les acquis du bénéficiaire est complété par le for</w:t>
      </w:r>
      <w:r w:rsidR="00ED002B">
        <w:rPr>
          <w:noProof/>
          <w:color w:val="000000" w:themeColor="text1"/>
        </w:rPr>
        <w:t>mateur</w:t>
      </w:r>
      <w:r w:rsidRPr="006F0439">
        <w:rPr>
          <w:noProof/>
          <w:color w:val="000000" w:themeColor="text1"/>
        </w:rPr>
        <w:t xml:space="preserve"> apres la formation.</w:t>
      </w:r>
      <w:r w:rsidRPr="006F0439">
        <w:rPr>
          <w:noProof/>
          <w:color w:val="000000" w:themeColor="text1"/>
        </w:rPr>
        <w:br/>
      </w:r>
    </w:p>
    <w:p w14:paraId="3CB08CB4" w14:textId="5517E8A8" w:rsidR="00E472CF" w:rsidRPr="006F0439" w:rsidRDefault="00A22DF3" w:rsidP="00E472CF">
      <w:pPr>
        <w:spacing w:line="240" w:lineRule="auto"/>
        <w:rPr>
          <w:noProof/>
        </w:rPr>
      </w:pPr>
      <w:r>
        <w:rPr>
          <w:b/>
          <w:bCs/>
          <w:noProof/>
          <w:color w:val="051F8B"/>
          <w:u w:val="single"/>
        </w:rPr>
        <w:t>Accueil personne en situation de handicap</w:t>
      </w:r>
      <w:r w:rsidR="00E472CF" w:rsidRPr="006F0439">
        <w:rPr>
          <w:b/>
          <w:bCs/>
          <w:noProof/>
          <w:color w:val="051F8B"/>
          <w:u w:val="single"/>
        </w:rPr>
        <w:t> </w:t>
      </w:r>
      <w:r w:rsidR="00E472CF" w:rsidRPr="00A22DF3">
        <w:rPr>
          <w:b/>
          <w:bCs/>
          <w:noProof/>
          <w:color w:val="051F8B"/>
        </w:rPr>
        <w:t xml:space="preserve">: </w:t>
      </w:r>
      <w:r w:rsidR="00E472CF" w:rsidRPr="006F0439">
        <w:rPr>
          <w:noProof/>
        </w:rPr>
        <w:t>Le Réseau Mesure s'engage à adapter les formations lorsque cela est possible, à des stagiaires handicapés. Une réponse personnalisée sera formulée en tenant compte de la nature du handicap et de la compatibilité logistique.</w:t>
      </w:r>
      <w:r w:rsidRPr="00A22DF3">
        <w:rPr>
          <w:rFonts w:cstheme="minorHAnsi"/>
          <w:bCs/>
        </w:rPr>
        <w:t xml:space="preserve"> </w:t>
      </w:r>
      <w:r w:rsidRPr="00CA54F3">
        <w:rPr>
          <w:rFonts w:cstheme="minorHAnsi"/>
          <w:bCs/>
        </w:rPr>
        <w:t xml:space="preserve">Afin de permettre à l’équipe pédagogique d’analyser </w:t>
      </w:r>
      <w:r>
        <w:rPr>
          <w:rFonts w:cstheme="minorHAnsi"/>
          <w:bCs/>
        </w:rPr>
        <w:t xml:space="preserve">les solutions </w:t>
      </w:r>
      <w:r w:rsidRPr="00CA54F3">
        <w:rPr>
          <w:rFonts w:cstheme="minorHAnsi"/>
          <w:bCs/>
        </w:rPr>
        <w:t xml:space="preserve">d’adaptation de la formation </w:t>
      </w:r>
      <w:r>
        <w:rPr>
          <w:rFonts w:cstheme="minorHAnsi"/>
          <w:bCs/>
        </w:rPr>
        <w:t xml:space="preserve">nous vous demandons de contacter si nécessaire, le référent handicap Claire ONFRAY, dès que possible, par mail :  </w:t>
      </w:r>
      <w:r w:rsidRPr="00A22DF3">
        <w:rPr>
          <w:rFonts w:cstheme="minorHAnsi"/>
          <w:bCs/>
          <w:i/>
          <w:iCs/>
        </w:rPr>
        <w:t>confray@reseau-mesure.com</w:t>
      </w:r>
      <w:r w:rsidRPr="00093F3E">
        <w:rPr>
          <w:rFonts w:cstheme="minorHAnsi"/>
          <w:bCs/>
        </w:rPr>
        <w:t xml:space="preserve"> </w:t>
      </w:r>
      <w:r>
        <w:rPr>
          <w:rFonts w:cstheme="minorHAnsi"/>
          <w:bCs/>
        </w:rPr>
        <w:t xml:space="preserve"> ou par téléphone au</w:t>
      </w:r>
      <w:r w:rsidRPr="00093F3E">
        <w:rPr>
          <w:rFonts w:cstheme="minorHAnsi"/>
          <w:bCs/>
        </w:rPr>
        <w:t xml:space="preserve"> 0</w:t>
      </w:r>
      <w:r>
        <w:rPr>
          <w:rFonts w:cstheme="minorHAnsi"/>
          <w:bCs/>
        </w:rPr>
        <w:t>6</w:t>
      </w:r>
      <w:r w:rsidRPr="00093F3E">
        <w:rPr>
          <w:rFonts w:cstheme="minorHAnsi"/>
          <w:bCs/>
        </w:rPr>
        <w:t>.</w:t>
      </w:r>
      <w:r>
        <w:rPr>
          <w:rFonts w:cstheme="minorHAnsi"/>
          <w:bCs/>
        </w:rPr>
        <w:t>95</w:t>
      </w:r>
      <w:r w:rsidRPr="00093F3E">
        <w:rPr>
          <w:rFonts w:cstheme="minorHAnsi"/>
          <w:bCs/>
        </w:rPr>
        <w:t>.</w:t>
      </w:r>
      <w:r>
        <w:rPr>
          <w:rFonts w:cstheme="minorHAnsi"/>
          <w:bCs/>
        </w:rPr>
        <w:t>96.97.45</w:t>
      </w:r>
      <w:r w:rsidR="00ED002B">
        <w:rPr>
          <w:rFonts w:cstheme="minorHAnsi"/>
          <w:bCs/>
        </w:rPr>
        <w:t>.</w:t>
      </w:r>
      <w:r w:rsidR="006F0439">
        <w:rPr>
          <w:noProof/>
        </w:rPr>
        <w:br/>
      </w:r>
    </w:p>
    <w:p w14:paraId="0AF1C102" w14:textId="07149BFA" w:rsidR="00E472CF" w:rsidRPr="006F0439" w:rsidRDefault="00E472CF" w:rsidP="00E472CF">
      <w:pPr>
        <w:spacing w:line="240" w:lineRule="auto"/>
        <w:rPr>
          <w:noProof/>
          <w:color w:val="000000" w:themeColor="text1"/>
        </w:rPr>
      </w:pPr>
      <w:r w:rsidRPr="006F0439">
        <w:rPr>
          <w:b/>
          <w:bCs/>
          <w:noProof/>
          <w:color w:val="051F8B"/>
          <w:u w:val="single"/>
        </w:rPr>
        <w:t>Délais d’accès </w:t>
      </w:r>
      <w:r w:rsidRPr="006F0439">
        <w:rPr>
          <w:b/>
          <w:bCs/>
          <w:noProof/>
          <w:color w:val="051F8B"/>
        </w:rPr>
        <w:t xml:space="preserve">: </w:t>
      </w:r>
      <w:r w:rsidRPr="006F0439">
        <w:rPr>
          <w:noProof/>
        </w:rPr>
        <w:t>Prévoir entre 1 et 3 mois entre la demande de formation du bénéficiare et la date de formation.</w:t>
      </w:r>
    </w:p>
    <w:p w14:paraId="40754344" w14:textId="6FFCEEA4" w:rsidR="006258DD" w:rsidRDefault="006F0439" w:rsidP="006F0439">
      <w:pPr>
        <w:spacing w:after="0" w:line="240" w:lineRule="auto"/>
        <w:jc w:val="both"/>
        <w:rPr>
          <w:rFonts w:cstheme="minorHAnsi"/>
          <w:noProof/>
        </w:rPr>
      </w:pPr>
      <w:r>
        <w:rPr>
          <w:rFonts w:cstheme="minorHAnsi"/>
          <w:b/>
          <w:bCs/>
          <w:noProof/>
          <w:color w:val="051F8B"/>
          <w:u w:val="single"/>
        </w:rPr>
        <w:br/>
      </w:r>
      <w:r w:rsidR="006258DD" w:rsidRPr="00E472CF">
        <w:rPr>
          <w:rFonts w:cstheme="minorHAnsi"/>
          <w:b/>
          <w:bCs/>
          <w:noProof/>
          <w:color w:val="051F8B"/>
          <w:u w:val="single"/>
        </w:rPr>
        <w:t>Tarif</w:t>
      </w:r>
      <w:r w:rsidR="003A4542" w:rsidRPr="00E472CF">
        <w:rPr>
          <w:rFonts w:cstheme="minorHAnsi"/>
          <w:b/>
          <w:bCs/>
          <w:noProof/>
          <w:color w:val="051F8B"/>
          <w:u w:val="single"/>
        </w:rPr>
        <w:t xml:space="preserve"> </w:t>
      </w:r>
      <w:r w:rsidR="006258DD" w:rsidRPr="00E472CF">
        <w:rPr>
          <w:rFonts w:cstheme="minorHAnsi"/>
          <w:b/>
          <w:bCs/>
          <w:noProof/>
          <w:color w:val="051F8B"/>
          <w:u w:val="single"/>
        </w:rPr>
        <w:t>:</w:t>
      </w:r>
      <w:r w:rsidR="006258DD" w:rsidRPr="00E472CF">
        <w:rPr>
          <w:rFonts w:cstheme="minorHAnsi"/>
          <w:noProof/>
          <w:color w:val="051F8B"/>
        </w:rPr>
        <w:t xml:space="preserve">  </w:t>
      </w:r>
      <w:r w:rsidR="00D3340C">
        <w:rPr>
          <w:rFonts w:cstheme="minorHAnsi"/>
          <w:noProof/>
        </w:rPr>
        <w:t>790</w:t>
      </w:r>
      <w:r w:rsidR="006258DD" w:rsidRPr="00E472CF">
        <w:rPr>
          <w:rFonts w:cstheme="minorHAnsi"/>
          <w:noProof/>
        </w:rPr>
        <w:t xml:space="preserve"> €HT/personne</w:t>
      </w:r>
      <w:r w:rsidR="00F74E4A" w:rsidRPr="00E472CF">
        <w:rPr>
          <w:rFonts w:cstheme="minorHAnsi"/>
          <w:noProof/>
        </w:rPr>
        <w:t>/formation</w:t>
      </w:r>
    </w:p>
    <w:p w14:paraId="0EAA6A8D" w14:textId="44A94373" w:rsidR="00B05185" w:rsidRDefault="00B05185" w:rsidP="006F0439">
      <w:pPr>
        <w:spacing w:after="0" w:line="240" w:lineRule="auto"/>
        <w:jc w:val="both"/>
        <w:rPr>
          <w:rFonts w:cstheme="minorHAnsi"/>
          <w:noProof/>
        </w:rPr>
      </w:pPr>
    </w:p>
    <w:p w14:paraId="19AF59E1" w14:textId="05908F5E" w:rsidR="006F0439" w:rsidRDefault="006F0439" w:rsidP="006F0439">
      <w:pPr>
        <w:spacing w:after="0" w:line="240" w:lineRule="auto"/>
        <w:jc w:val="both"/>
        <w:rPr>
          <w:rFonts w:cstheme="minorHAnsi"/>
          <w:color w:val="7B7053" w:themeColor="accent5" w:themeShade="BF"/>
        </w:rPr>
      </w:pPr>
      <w:r w:rsidRPr="00054142">
        <w:rPr>
          <w:rFonts w:cstheme="minorHAnsi"/>
          <w:color w:val="7B7053" w:themeColor="accent5" w:themeShade="BF"/>
        </w:rPr>
        <w:t xml:space="preserve">Le Réseau Mesure est référencé Centre de formation </w:t>
      </w:r>
      <w:r w:rsidR="00ED002B">
        <w:rPr>
          <w:rFonts w:cstheme="minorHAnsi"/>
          <w:color w:val="7B7053" w:themeColor="accent5" w:themeShade="BF"/>
        </w:rPr>
        <w:t>certifié QUALIOPI</w:t>
      </w:r>
      <w:r w:rsidRPr="00054142">
        <w:rPr>
          <w:rFonts w:cstheme="minorHAnsi"/>
          <w:color w:val="7B7053" w:themeColor="accent5" w:themeShade="BF"/>
        </w:rPr>
        <w:t xml:space="preserve">, permettant une prise en charge de nos formations par </w:t>
      </w:r>
      <w:r w:rsidR="00B05185">
        <w:rPr>
          <w:rFonts w:cstheme="minorHAnsi"/>
          <w:color w:val="7B7053" w:themeColor="accent5" w:themeShade="BF"/>
        </w:rPr>
        <w:t>les</w:t>
      </w:r>
      <w:r w:rsidRPr="00054142">
        <w:rPr>
          <w:rFonts w:cstheme="minorHAnsi"/>
          <w:color w:val="7B7053" w:themeColor="accent5" w:themeShade="BF"/>
        </w:rPr>
        <w:t xml:space="preserve"> OPCO.</w:t>
      </w:r>
    </w:p>
    <w:p w14:paraId="1558246B" w14:textId="57B19B24" w:rsidR="00215138" w:rsidRPr="00E472CF" w:rsidRDefault="00215138" w:rsidP="006F0439">
      <w:pPr>
        <w:spacing w:after="0" w:line="240" w:lineRule="auto"/>
        <w:jc w:val="both"/>
        <w:rPr>
          <w:rFonts w:cstheme="minorHAnsi"/>
          <w:noProof/>
        </w:rPr>
      </w:pPr>
    </w:p>
    <w:p w14:paraId="7CA23B8C" w14:textId="1C4CC9DA" w:rsidR="00C23409" w:rsidRPr="003F71C8" w:rsidRDefault="004179B0" w:rsidP="00ED625B">
      <w:pPr>
        <w:tabs>
          <w:tab w:val="center" w:pos="4536"/>
          <w:tab w:val="right" w:pos="9072"/>
        </w:tabs>
        <w:spacing w:line="312" w:lineRule="auto"/>
        <w:rPr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07296BB3" wp14:editId="1E466971">
                <wp:simplePos x="0" y="0"/>
                <wp:positionH relativeFrom="rightMargin">
                  <wp:posOffset>-76200</wp:posOffset>
                </wp:positionH>
                <wp:positionV relativeFrom="bottomMargin">
                  <wp:posOffset>-140335</wp:posOffset>
                </wp:positionV>
                <wp:extent cx="436245" cy="381000"/>
                <wp:effectExtent l="0" t="0" r="20955" b="19050"/>
                <wp:wrapNone/>
                <wp:docPr id="7" name="Rectangle : carré corné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245" cy="381000"/>
                        </a:xfrm>
                        <a:prstGeom prst="foldedCorner">
                          <a:avLst>
                            <a:gd name="adj" fmla="val 34560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21112A3" w14:textId="693AE1B0" w:rsidR="0056547C" w:rsidRDefault="0056547C" w:rsidP="0056547C">
                            <w:pPr>
                              <w:jc w:val="center"/>
                            </w:pPr>
                            <w:r>
                              <w:t>2/2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96BB3" id="Rectangle : carré corné 7" o:spid="_x0000_s1027" type="#_x0000_t65" style="position:absolute;margin-left:-6pt;margin-top:-11.05pt;width:34.3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" o:allowincell="f" adj="14135" strokecolor="gray" strokeweight=".25pt">
                <v:textbox>
                  <w:txbxContent>
                    <w:p w14:paraId="721112A3" w14:textId="693AE1B0" w:rsidR="0056547C" w:rsidRDefault="0056547C" w:rsidP="0056547C">
                      <w:pPr>
                        <w:jc w:val="center"/>
                      </w:pPr>
                      <w:r>
                        <w:t>2/2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D625B">
        <w:rPr>
          <w:b/>
          <w:bCs/>
          <w:noProof/>
          <w:sz w:val="28"/>
          <w:szCs w:val="28"/>
        </w:rPr>
        <w:tab/>
      </w:r>
      <w:r w:rsidR="00ED625B">
        <w:rPr>
          <w:b/>
          <w:bCs/>
          <w:noProof/>
          <w:sz w:val="28"/>
          <w:szCs w:val="28"/>
        </w:rPr>
        <w:tab/>
      </w:r>
    </w:p>
    <w:sectPr w:rsidR="00C23409" w:rsidRPr="003F71C8" w:rsidSect="00ED625B">
      <w:headerReference w:type="default" r:id="rId11"/>
      <w:footerReference w:type="default" r:id="rId12"/>
      <w:footerReference w:type="first" r:id="rId13"/>
      <w:pgSz w:w="11906" w:h="16838"/>
      <w:pgMar w:top="709" w:right="1416" w:bottom="1418" w:left="1418" w:header="1247" w:footer="57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A50E0" w14:textId="77777777" w:rsidR="00C23409" w:rsidRDefault="00C23409" w:rsidP="007662F3">
      <w:pPr>
        <w:spacing w:after="0" w:line="240" w:lineRule="auto"/>
      </w:pPr>
      <w:r>
        <w:separator/>
      </w:r>
    </w:p>
  </w:endnote>
  <w:endnote w:type="continuationSeparator" w:id="0">
    <w:p w14:paraId="32967C62" w14:textId="77777777" w:rsidR="00C23409" w:rsidRDefault="00C23409" w:rsidP="00766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MaruGothicMPRO">
    <w:charset w:val="80"/>
    <w:family w:val="swiss"/>
    <w:pitch w:val="variable"/>
    <w:sig w:usb0="E00002FF" w:usb1="2AC7EDFE" w:usb2="00000012" w:usb3="00000000" w:csb0="0002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B821E" w14:textId="777471ED" w:rsidR="007662F3" w:rsidRDefault="00427449">
    <w:pPr>
      <w:pStyle w:val="Pieddepage"/>
    </w:pPr>
    <w:r w:rsidRPr="00CC673E">
      <w:rPr>
        <w:noProof/>
        <w:sz w:val="28"/>
        <w:szCs w:val="28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50EA3DC7" wp14:editId="3E9F01DC">
              <wp:simplePos x="0" y="0"/>
              <wp:positionH relativeFrom="column">
                <wp:posOffset>3119120</wp:posOffset>
              </wp:positionH>
              <wp:positionV relativeFrom="paragraph">
                <wp:posOffset>-702945</wp:posOffset>
              </wp:positionV>
              <wp:extent cx="2781300" cy="1404620"/>
              <wp:effectExtent l="0" t="0" r="0" b="0"/>
              <wp:wrapNone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13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B53C8B" w14:textId="4F7B9A41" w:rsidR="00427449" w:rsidRPr="00ED625B" w:rsidRDefault="00427449" w:rsidP="00427449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ENTREPRISE FORMATRICE</w:t>
                          </w:r>
                        </w:p>
                        <w:p w14:paraId="5CE097A1" w14:textId="3CB5192F" w:rsidR="00427449" w:rsidRPr="00ED625B" w:rsidRDefault="008D4B73" w:rsidP="00427449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Waranet Solutions</w:t>
                          </w:r>
                        </w:p>
                        <w:p w14:paraId="2F25F480" w14:textId="0A93E89C" w:rsidR="00427449" w:rsidRDefault="008D4B73" w:rsidP="00427449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3 rue Pierre Brossolette</w:t>
                          </w:r>
                        </w:p>
                        <w:p w14:paraId="674F558D" w14:textId="01C15C50" w:rsidR="008D4B73" w:rsidRPr="00ED625B" w:rsidRDefault="008D4B73" w:rsidP="00427449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32000 AUCH</w:t>
                          </w:r>
                        </w:p>
                        <w:p w14:paraId="5E219363" w14:textId="003D0626" w:rsidR="00427449" w:rsidRPr="007662F3" w:rsidRDefault="00427449" w:rsidP="00427449">
                          <w:pPr>
                            <w:spacing w:after="0"/>
                            <w:jc w:val="center"/>
                          </w:pPr>
                          <w:r w:rsidRPr="00ED625B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u w:val="single"/>
                            </w:rPr>
                            <w:t>www.</w:t>
                          </w:r>
                          <w:r w:rsidR="008D4B73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u w:val="single"/>
                            </w:rPr>
                            <w:t>waranet-solutions.com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0EA3DC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245.6pt;margin-top:-55.35pt;width:219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" filled="f" stroked="f">
              <v:textbox style="mso-fit-shape-to-text:t">
                <w:txbxContent>
                  <w:p w14:paraId="6DB53C8B" w14:textId="4F7B9A41" w:rsidR="00427449" w:rsidRPr="00ED625B" w:rsidRDefault="00427449" w:rsidP="00427449">
                    <w:pPr>
                      <w:spacing w:after="0"/>
                      <w:jc w:val="center"/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ENTREPRISE FORMATRICE</w:t>
                    </w:r>
                  </w:p>
                  <w:p w14:paraId="5CE097A1" w14:textId="3CB5192F" w:rsidR="00427449" w:rsidRPr="00ED625B" w:rsidRDefault="008D4B73" w:rsidP="00427449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Waranet Solutions</w:t>
                    </w:r>
                  </w:p>
                  <w:p w14:paraId="2F25F480" w14:textId="0A93E89C" w:rsidR="00427449" w:rsidRDefault="008D4B73" w:rsidP="00427449">
                    <w:pPr>
                      <w:spacing w:after="0"/>
                      <w:jc w:val="center"/>
                      <w:rPr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color w:val="FFFFFF" w:themeColor="background1"/>
                        <w:sz w:val="20"/>
                        <w:szCs w:val="20"/>
                      </w:rPr>
                      <w:t>3 rue Pierre Brossolette</w:t>
                    </w:r>
                  </w:p>
                  <w:p w14:paraId="674F558D" w14:textId="01C15C50" w:rsidR="008D4B73" w:rsidRPr="00ED625B" w:rsidRDefault="008D4B73" w:rsidP="00427449">
                    <w:pPr>
                      <w:spacing w:after="0"/>
                      <w:jc w:val="center"/>
                      <w:rPr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color w:val="FFFFFF" w:themeColor="background1"/>
                        <w:sz w:val="20"/>
                        <w:szCs w:val="20"/>
                      </w:rPr>
                      <w:t>32000 AUCH</w:t>
                    </w:r>
                  </w:p>
                  <w:p w14:paraId="5E219363" w14:textId="003D0626" w:rsidR="00427449" w:rsidRPr="007662F3" w:rsidRDefault="00427449" w:rsidP="00427449">
                    <w:pPr>
                      <w:spacing w:after="0"/>
                      <w:jc w:val="center"/>
                    </w:pPr>
                    <w:r w:rsidRPr="00ED625B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  <w:u w:val="single"/>
                      </w:rPr>
                      <w:t>www.</w:t>
                    </w:r>
                    <w:r w:rsidR="008D4B73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  <w:u w:val="single"/>
                      </w:rPr>
                      <w:t>waranet-solutions.com</w:t>
                    </w:r>
                  </w:p>
                </w:txbxContent>
              </v:textbox>
            </v:shape>
          </w:pict>
        </mc:Fallback>
      </mc:AlternateContent>
    </w:r>
    <w:r w:rsidRPr="00CC673E">
      <w:rPr>
        <w:noProof/>
        <w:sz w:val="28"/>
        <w:szCs w:val="28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FE9DE59" wp14:editId="084DC5BB">
              <wp:simplePos x="0" y="0"/>
              <wp:positionH relativeFrom="margin">
                <wp:align>left</wp:align>
              </wp:positionH>
              <wp:positionV relativeFrom="paragraph">
                <wp:posOffset>-706120</wp:posOffset>
              </wp:positionV>
              <wp:extent cx="2781300" cy="1404620"/>
              <wp:effectExtent l="0" t="0" r="0" b="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13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D488C2" w14:textId="77777777" w:rsidR="007662F3" w:rsidRPr="00ED625B" w:rsidRDefault="003F71C8" w:rsidP="007662F3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ED625B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Réseau Mesure</w:t>
                          </w:r>
                        </w:p>
                        <w:p w14:paraId="3B8F5E0F" w14:textId="616BBEEC" w:rsidR="003F71C8" w:rsidRPr="00ED625B" w:rsidRDefault="003F71C8" w:rsidP="003F71C8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ED625B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c/o CCI Val d’Oise - 35 bd du Port - CS 2020</w:t>
                          </w:r>
                          <w:r w:rsidR="00427449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9</w:t>
                          </w:r>
                          <w:r w:rsidRPr="00ED625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0618285D" w14:textId="163B6205" w:rsidR="003F71C8" w:rsidRPr="00ED625B" w:rsidRDefault="003F71C8" w:rsidP="003F71C8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ED625B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95031 CERGY PONTOISE Cedex</w:t>
                          </w:r>
                        </w:p>
                        <w:p w14:paraId="6D955132" w14:textId="3AC3D4A6" w:rsidR="007662F3" w:rsidRPr="007662F3" w:rsidRDefault="003F71C8" w:rsidP="007662F3">
                          <w:pPr>
                            <w:spacing w:after="0"/>
                            <w:jc w:val="center"/>
                          </w:pPr>
                          <w:r w:rsidRPr="00ED625B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u w:val="single"/>
                            </w:rPr>
                            <w:t>www.reseau-mesure.com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FE9DE59" id="_x0000_s1031" type="#_x0000_t202" style="position:absolute;margin-left:0;margin-top:-55.6pt;width:219pt;height:110.6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" filled="f" stroked="f">
              <v:textbox style="mso-fit-shape-to-text:t">
                <w:txbxContent>
                  <w:p w14:paraId="73D488C2" w14:textId="77777777" w:rsidR="007662F3" w:rsidRPr="00ED625B" w:rsidRDefault="003F71C8" w:rsidP="007662F3">
                    <w:pPr>
                      <w:spacing w:after="0"/>
                      <w:jc w:val="center"/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r w:rsidRPr="00ED625B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Réseau Mesure</w:t>
                    </w:r>
                  </w:p>
                  <w:p w14:paraId="3B8F5E0F" w14:textId="616BBEEC" w:rsidR="003F71C8" w:rsidRPr="00ED625B" w:rsidRDefault="003F71C8" w:rsidP="003F71C8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proofErr w:type="gramStart"/>
                    <w:r w:rsidRPr="00ED625B">
                      <w:rPr>
                        <w:color w:val="FFFFFF" w:themeColor="background1"/>
                        <w:sz w:val="20"/>
                        <w:szCs w:val="20"/>
                      </w:rPr>
                      <w:t>c</w:t>
                    </w:r>
                    <w:proofErr w:type="gramEnd"/>
                    <w:r w:rsidRPr="00ED625B">
                      <w:rPr>
                        <w:color w:val="FFFFFF" w:themeColor="background1"/>
                        <w:sz w:val="20"/>
                        <w:szCs w:val="20"/>
                      </w:rPr>
                      <w:t>/o CCI Val d’Oise - 35 bd du Port - CS 2020</w:t>
                    </w:r>
                    <w:r w:rsidR="00427449">
                      <w:rPr>
                        <w:color w:val="FFFFFF" w:themeColor="background1"/>
                        <w:sz w:val="20"/>
                        <w:szCs w:val="20"/>
                      </w:rPr>
                      <w:t>9</w:t>
                    </w:r>
                    <w:r w:rsidRPr="00ED625B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</w:t>
                    </w:r>
                  </w:p>
                  <w:p w14:paraId="0618285D" w14:textId="163B6205" w:rsidR="003F71C8" w:rsidRPr="00ED625B" w:rsidRDefault="003F71C8" w:rsidP="003F71C8">
                    <w:pPr>
                      <w:spacing w:after="0"/>
                      <w:jc w:val="center"/>
                      <w:rPr>
                        <w:color w:val="FFFFFF" w:themeColor="background1"/>
                        <w:sz w:val="20"/>
                        <w:szCs w:val="20"/>
                      </w:rPr>
                    </w:pPr>
                    <w:r w:rsidRPr="00ED625B">
                      <w:rPr>
                        <w:color w:val="FFFFFF" w:themeColor="background1"/>
                        <w:sz w:val="20"/>
                        <w:szCs w:val="20"/>
                      </w:rPr>
                      <w:t>95031 CERGY PONTOISE Cedex</w:t>
                    </w:r>
                  </w:p>
                  <w:p w14:paraId="6D955132" w14:textId="3AC3D4A6" w:rsidR="007662F3" w:rsidRPr="007662F3" w:rsidRDefault="003F71C8" w:rsidP="007662F3">
                    <w:pPr>
                      <w:spacing w:after="0"/>
                      <w:jc w:val="center"/>
                    </w:pPr>
                    <w:r w:rsidRPr="00ED625B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  <w:u w:val="single"/>
                      </w:rPr>
                      <w:t>www.reseau-mesure.com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ED625B"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CAA7115" wp14:editId="1FB2C8D4">
              <wp:simplePos x="0" y="0"/>
              <wp:positionH relativeFrom="column">
                <wp:posOffset>-1119505</wp:posOffset>
              </wp:positionH>
              <wp:positionV relativeFrom="paragraph">
                <wp:posOffset>-702945</wp:posOffset>
              </wp:positionV>
              <wp:extent cx="7743825" cy="953770"/>
              <wp:effectExtent l="0" t="0" r="28575" b="1778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3825" cy="953770"/>
                      </a:xfrm>
                      <a:prstGeom prst="rect">
                        <a:avLst/>
                      </a:prstGeom>
                      <a:solidFill>
                        <a:srgbClr val="051C7D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9A541A2" id="Rectangle 16" o:spid="_x0000_s1026" style="position:absolute;margin-left:-88.15pt;margin-top:-55.35pt;width:609.75pt;height:75.1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" fillcolor="#051c7d" strokecolor="#845209 [1604]" strokeweight="1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36976591"/>
      <w:docPartObj>
        <w:docPartGallery w:val="Page Numbers (Bottom of Page)"/>
        <w:docPartUnique/>
      </w:docPartObj>
    </w:sdtPr>
    <w:sdtEndPr/>
    <w:sdtContent>
      <w:p w14:paraId="02A88AD9" w14:textId="77777777" w:rsidR="00C23409" w:rsidRDefault="00720057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6E360D4" w14:textId="77777777" w:rsidR="00C23409" w:rsidRDefault="00C2340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7A109" w14:textId="77777777" w:rsidR="00C23409" w:rsidRDefault="00C23409" w:rsidP="007662F3">
      <w:pPr>
        <w:spacing w:after="0" w:line="240" w:lineRule="auto"/>
      </w:pPr>
      <w:r>
        <w:separator/>
      </w:r>
    </w:p>
  </w:footnote>
  <w:footnote w:type="continuationSeparator" w:id="0">
    <w:p w14:paraId="390DB9FB" w14:textId="77777777" w:rsidR="00C23409" w:rsidRDefault="00C23409" w:rsidP="007662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6DC3C" w14:textId="592F6B4C" w:rsidR="00492C81" w:rsidRPr="000537CB" w:rsidRDefault="00436803" w:rsidP="00492C81">
    <w:pPr>
      <w:tabs>
        <w:tab w:val="center" w:pos="4536"/>
        <w:tab w:val="left" w:pos="7662"/>
      </w:tabs>
      <w:rPr>
        <w:b/>
        <w:bCs/>
        <w:noProof/>
        <w:color w:val="F0A22E" w:themeColor="accent1"/>
        <w:sz w:val="28"/>
        <w:szCs w:val="28"/>
      </w:rPr>
    </w:pPr>
    <w:r>
      <w:rPr>
        <w:b/>
        <w:bCs/>
        <w:noProof/>
        <w:color w:val="F0A22E" w:themeColor="accent1"/>
        <w:sz w:val="28"/>
        <w:szCs w:val="28"/>
      </w:rPr>
      <w:drawing>
        <wp:anchor distT="0" distB="0" distL="114300" distR="114300" simplePos="0" relativeHeight="251677696" behindDoc="0" locked="0" layoutInCell="1" allowOverlap="1" wp14:anchorId="154A191F" wp14:editId="4D926ABF">
          <wp:simplePos x="0" y="0"/>
          <wp:positionH relativeFrom="column">
            <wp:posOffset>3671570</wp:posOffset>
          </wp:positionH>
          <wp:positionV relativeFrom="paragraph">
            <wp:posOffset>-115570</wp:posOffset>
          </wp:positionV>
          <wp:extent cx="1901825" cy="781050"/>
          <wp:effectExtent l="0" t="0" r="3175" b="0"/>
          <wp:wrapThrough wrapText="bothSides">
            <wp:wrapPolygon edited="0">
              <wp:start x="0" y="0"/>
              <wp:lineTo x="0" y="21073"/>
              <wp:lineTo x="21420" y="21073"/>
              <wp:lineTo x="21420" y="0"/>
              <wp:lineTo x="0" y="0"/>
            </wp:wrapPolygon>
          </wp:wrapThrough>
          <wp:docPr id="5" name="Image 5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 descr="Une image contenant texte, clipart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1825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33B07">
      <w:rPr>
        <w:rFonts w:ascii="Arial" w:hAnsi="Arial" w:cs="Arial"/>
        <w:bCs/>
        <w:noProof/>
        <w:sz w:val="10"/>
        <w:szCs w:val="10"/>
        <w:lang w:eastAsia="fr-FR"/>
      </w:rPr>
      <w:drawing>
        <wp:anchor distT="0" distB="0" distL="114300" distR="114300" simplePos="0" relativeHeight="251664384" behindDoc="0" locked="0" layoutInCell="1" allowOverlap="1" wp14:anchorId="44392A17" wp14:editId="2ED2322A">
          <wp:simplePos x="0" y="0"/>
          <wp:positionH relativeFrom="margin">
            <wp:posOffset>1303020</wp:posOffset>
          </wp:positionH>
          <wp:positionV relativeFrom="paragraph">
            <wp:posOffset>-347345</wp:posOffset>
          </wp:positionV>
          <wp:extent cx="1765300" cy="927501"/>
          <wp:effectExtent l="0" t="0" r="6350" b="635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 2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0" cy="927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3B07" w:rsidRPr="00A807A7">
      <w:rPr>
        <w:rFonts w:ascii="Arial" w:hAnsi="Arial" w:cs="Arial"/>
        <w:bCs/>
        <w:noProof/>
        <w:sz w:val="10"/>
        <w:szCs w:val="10"/>
        <w:lang w:eastAsia="fr-FR"/>
      </w:rPr>
      <mc:AlternateContent>
        <mc:Choice Requires="wps">
          <w:drawing>
            <wp:anchor distT="91440" distB="91440" distL="114300" distR="114300" simplePos="0" relativeHeight="251665408" behindDoc="0" locked="0" layoutInCell="1" allowOverlap="1" wp14:anchorId="54205704" wp14:editId="349DCBBD">
              <wp:simplePos x="0" y="0"/>
              <wp:positionH relativeFrom="page">
                <wp:posOffset>3733800</wp:posOffset>
              </wp:positionH>
              <wp:positionV relativeFrom="paragraph">
                <wp:posOffset>-791845</wp:posOffset>
              </wp:positionV>
              <wp:extent cx="3617595" cy="704850"/>
              <wp:effectExtent l="0" t="0" r="0" b="0"/>
              <wp:wrapThrough wrapText="bothSides">
                <wp:wrapPolygon edited="0">
                  <wp:start x="341" y="0"/>
                  <wp:lineTo x="341" y="21016"/>
                  <wp:lineTo x="21156" y="21016"/>
                  <wp:lineTo x="21156" y="0"/>
                  <wp:lineTo x="341" y="0"/>
                </wp:wrapPolygon>
              </wp:wrapThrough>
              <wp:docPr id="25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7595" cy="704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C79C80" w14:textId="77777777" w:rsidR="00492C81" w:rsidRPr="00A807A7" w:rsidRDefault="00492C81" w:rsidP="00492C81">
                          <w:pPr>
                            <w:pStyle w:val="En-tte"/>
                            <w:ind w:left="2544" w:firstLine="3828"/>
                            <w:jc w:val="center"/>
                            <w:rPr>
                              <w:bCs/>
                              <w:sz w:val="10"/>
                              <w:szCs w:val="10"/>
                              <w:lang w:val="en-US"/>
                            </w:rPr>
                          </w:pPr>
                        </w:p>
                        <w:p w14:paraId="26CBA3A2" w14:textId="77777777" w:rsidR="00492C81" w:rsidRPr="00FF4690" w:rsidRDefault="00492C81" w:rsidP="00492C81">
                          <w:pPr>
                            <w:pStyle w:val="En-tte"/>
                            <w:ind w:left="2544" w:firstLine="3828"/>
                            <w:jc w:val="center"/>
                            <w:rPr>
                              <w:bCs/>
                              <w:color w:val="FFFF00"/>
                              <w:sz w:val="10"/>
                              <w:szCs w:val="10"/>
                            </w:rPr>
                          </w:pPr>
                          <w:r w:rsidRPr="00FF4690">
                            <w:rPr>
                              <w:rFonts w:cstheme="minorHAnsi"/>
                              <w:bCs/>
                              <w:color w:val="FFFF00"/>
                              <w:sz w:val="18"/>
                              <w:szCs w:val="18"/>
                            </w:rPr>
                            <w:t>0</w:t>
                          </w:r>
                        </w:p>
                        <w:p w14:paraId="6D513C1D" w14:textId="7D572161" w:rsidR="00492C81" w:rsidRPr="00FF4690" w:rsidRDefault="00333B07" w:rsidP="00E472CF">
                          <w:pPr>
                            <w:pBdr>
                              <w:top w:val="single" w:sz="24" w:space="8" w:color="F0A22E" w:themeColor="accent1"/>
                              <w:bottom w:val="single" w:sz="24" w:space="8" w:color="F0A22E" w:themeColor="accent1"/>
                            </w:pBdr>
                            <w:rPr>
                              <w:i/>
                              <w:iCs/>
                              <w:color w:val="00206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color w:val="002060"/>
                              <w:sz w:val="18"/>
                              <w:szCs w:val="18"/>
                            </w:rPr>
                            <w:t>Caractérisation des enceintes thermostatiques et climatiques - WARANET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205704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8" type="#_x0000_t202" style="position:absolute;margin-left:294pt;margin-top:-62.35pt;width:284.85pt;height:55.5pt;z-index:25166540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" filled="f" stroked="f">
              <v:textbox>
                <w:txbxContent>
                  <w:p w14:paraId="0AC79C80" w14:textId="77777777" w:rsidR="00492C81" w:rsidRPr="00A807A7" w:rsidRDefault="00492C81" w:rsidP="00492C81">
                    <w:pPr>
                      <w:pStyle w:val="En-tte"/>
                      <w:ind w:left="2544" w:firstLine="3828"/>
                      <w:jc w:val="center"/>
                      <w:rPr>
                        <w:bCs/>
                        <w:sz w:val="10"/>
                        <w:szCs w:val="10"/>
                        <w:lang w:val="en-US"/>
                      </w:rPr>
                    </w:pPr>
                  </w:p>
                  <w:p w14:paraId="26CBA3A2" w14:textId="77777777" w:rsidR="00492C81" w:rsidRPr="00FF4690" w:rsidRDefault="00492C81" w:rsidP="00492C81">
                    <w:pPr>
                      <w:pStyle w:val="En-tte"/>
                      <w:ind w:left="2544" w:firstLine="3828"/>
                      <w:jc w:val="center"/>
                      <w:rPr>
                        <w:bCs/>
                        <w:color w:val="FFFF00"/>
                        <w:sz w:val="10"/>
                        <w:szCs w:val="10"/>
                      </w:rPr>
                    </w:pPr>
                    <w:r w:rsidRPr="00FF4690">
                      <w:rPr>
                        <w:rFonts w:cstheme="minorHAnsi"/>
                        <w:bCs/>
                        <w:color w:val="FFFF00"/>
                        <w:sz w:val="18"/>
                        <w:szCs w:val="18"/>
                      </w:rPr>
                      <w:t>0</w:t>
                    </w:r>
                  </w:p>
                  <w:p w14:paraId="6D513C1D" w14:textId="7D572161" w:rsidR="00492C81" w:rsidRPr="00FF4690" w:rsidRDefault="00333B07" w:rsidP="00E472CF">
                    <w:pPr>
                      <w:pBdr>
                        <w:top w:val="single" w:sz="24" w:space="8" w:color="F0A22E" w:themeColor="accent1"/>
                        <w:bottom w:val="single" w:sz="24" w:space="8" w:color="F0A22E" w:themeColor="accent1"/>
                      </w:pBdr>
                      <w:rPr>
                        <w:i/>
                        <w:iCs/>
                        <w:color w:val="002060"/>
                        <w:sz w:val="18"/>
                        <w:szCs w:val="18"/>
                      </w:rPr>
                    </w:pPr>
                    <w:r>
                      <w:rPr>
                        <w:i/>
                        <w:iCs/>
                        <w:color w:val="002060"/>
                        <w:sz w:val="18"/>
                        <w:szCs w:val="18"/>
                      </w:rPr>
                      <w:t>Caractérisation des enceintes thermostatiques et climatiques - WARANET</w:t>
                    </w:r>
                  </w:p>
                </w:txbxContent>
              </v:textbox>
              <w10:wrap type="through" anchorx="page"/>
            </v:shape>
          </w:pict>
        </mc:Fallback>
      </mc:AlternateContent>
    </w:r>
    <w:r w:rsidR="00FF4690">
      <w:rPr>
        <w:b/>
        <w:bCs/>
        <w:noProof/>
        <w:color w:val="855309" w:themeColor="accent1" w:themeShade="80"/>
        <w:sz w:val="28"/>
        <w:szCs w:val="28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1E5A792D" wp14:editId="72C5619F">
              <wp:simplePos x="0" y="0"/>
              <wp:positionH relativeFrom="column">
                <wp:posOffset>-509905</wp:posOffset>
              </wp:positionH>
              <wp:positionV relativeFrom="paragraph">
                <wp:posOffset>59055</wp:posOffset>
              </wp:positionV>
              <wp:extent cx="95250" cy="95250"/>
              <wp:effectExtent l="0" t="0" r="0" b="0"/>
              <wp:wrapThrough wrapText="bothSides">
                <wp:wrapPolygon edited="0">
                  <wp:start x="0" y="0"/>
                  <wp:lineTo x="0" y="17280"/>
                  <wp:lineTo x="17280" y="17280"/>
                  <wp:lineTo x="17280" y="0"/>
                  <wp:lineTo x="0" y="0"/>
                </wp:wrapPolygon>
              </wp:wrapThrough>
              <wp:docPr id="1" name="Organigramme : Connecteu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250" cy="95250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014C31"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Organigramme : Connecteur 1" o:spid="_x0000_s1026" type="#_x0000_t120" style="position:absolute;margin-left:-40.15pt;margin-top:4.65pt;width:7.5pt;height:7.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" fillcolor="#f0a22e [3204]" stroked="f">
              <w10:wrap type="through"/>
            </v:shape>
          </w:pict>
        </mc:Fallback>
      </mc:AlternateContent>
    </w:r>
    <w:r w:rsidR="00FF4690">
      <w:rPr>
        <w:b/>
        <w:bCs/>
        <w:noProof/>
        <w:color w:val="855309" w:themeColor="accent1" w:themeShade="80"/>
        <w:sz w:val="28"/>
        <w:szCs w:val="28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55D0F6DF" wp14:editId="4EDA006D">
              <wp:simplePos x="0" y="0"/>
              <wp:positionH relativeFrom="column">
                <wp:posOffset>-567055</wp:posOffset>
              </wp:positionH>
              <wp:positionV relativeFrom="paragraph">
                <wp:posOffset>-144780</wp:posOffset>
              </wp:positionV>
              <wp:extent cx="85725" cy="85725"/>
              <wp:effectExtent l="0" t="0" r="9525" b="9525"/>
              <wp:wrapThrough wrapText="bothSides">
                <wp:wrapPolygon edited="0">
                  <wp:start x="0" y="0"/>
                  <wp:lineTo x="0" y="19200"/>
                  <wp:lineTo x="19200" y="19200"/>
                  <wp:lineTo x="19200" y="0"/>
                  <wp:lineTo x="0" y="0"/>
                </wp:wrapPolygon>
              </wp:wrapThrough>
              <wp:docPr id="4" name="Organigramme : Connecteu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725" cy="8572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78C7D3" id="Organigramme : Connecteur 4" o:spid="_x0000_s1026" type="#_x0000_t120" style="position:absolute;margin-left:-44.65pt;margin-top:-11.4pt;width:6.75pt;height:6.7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" fillcolor="#f0a22e [3204]" stroked="f">
              <w10:wrap type="through"/>
            </v:shape>
          </w:pict>
        </mc:Fallback>
      </mc:AlternateContent>
    </w:r>
    <w:r w:rsidR="00FF4690">
      <w:rPr>
        <w:b/>
        <w:bCs/>
        <w:noProof/>
        <w:color w:val="855309" w:themeColor="accent1" w:themeShade="80"/>
        <w:sz w:val="28"/>
        <w:szCs w:val="28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76FF009" wp14:editId="3466911E">
              <wp:simplePos x="0" y="0"/>
              <wp:positionH relativeFrom="column">
                <wp:posOffset>-433705</wp:posOffset>
              </wp:positionH>
              <wp:positionV relativeFrom="paragraph">
                <wp:posOffset>-274320</wp:posOffset>
              </wp:positionV>
              <wp:extent cx="76200" cy="66675"/>
              <wp:effectExtent l="0" t="0" r="0" b="9525"/>
              <wp:wrapThrough wrapText="bothSides">
                <wp:wrapPolygon edited="0">
                  <wp:start x="0" y="0"/>
                  <wp:lineTo x="0" y="18514"/>
                  <wp:lineTo x="16200" y="18514"/>
                  <wp:lineTo x="16200" y="0"/>
                  <wp:lineTo x="0" y="0"/>
                </wp:wrapPolygon>
              </wp:wrapThrough>
              <wp:docPr id="6" name="Organigramme : Connecteu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200" cy="66675"/>
                      </a:xfrm>
                      <a:prstGeom prst="flowChartConnector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60476" id="Organigramme : Connecteur 6" o:spid="_x0000_s1026" type="#_x0000_t120" style="position:absolute;margin-left:-34.15pt;margin-top:-21.6pt;width:6pt;height:5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" fillcolor="#f0a22e [3204]" stroked="f">
              <w10:wrap type="through"/>
            </v:shape>
          </w:pict>
        </mc:Fallback>
      </mc:AlternateContent>
    </w:r>
    <w:r w:rsidR="00FF4690">
      <w:rPr>
        <w:noProof/>
        <w:color w:val="F0A22E" w:themeColor="accent1"/>
      </w:rPr>
      <mc:AlternateContent>
        <mc:Choice Requires="wps">
          <w:drawing>
            <wp:anchor distT="0" distB="0" distL="114300" distR="114300" simplePos="0" relativeHeight="251666432" behindDoc="0" locked="0" layoutInCell="1" allowOverlap="0" wp14:anchorId="4CF692B4" wp14:editId="1C8B9098">
              <wp:simplePos x="0" y="0"/>
              <wp:positionH relativeFrom="page">
                <wp:posOffset>228600</wp:posOffset>
              </wp:positionH>
              <wp:positionV relativeFrom="paragraph">
                <wp:posOffset>-534669</wp:posOffset>
              </wp:positionV>
              <wp:extent cx="1228725" cy="933450"/>
              <wp:effectExtent l="0" t="0" r="9525" b="0"/>
              <wp:wrapNone/>
              <wp:docPr id="3" name="Organigramme : Connecteu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28725" cy="933450"/>
                      </a:xfrm>
                      <a:prstGeom prst="flowChartConnector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5184F38" w14:textId="7D5EDA07" w:rsidR="00492C81" w:rsidRPr="009840D8" w:rsidRDefault="009840D8" w:rsidP="009840D8">
                          <w:pPr>
                            <w:jc w:val="center"/>
                            <w:rPr>
                              <w:rFonts w:eastAsia="HGMaruGothicMPRO"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br/>
                          </w:r>
                          <w:r w:rsidR="00492C81" w:rsidRPr="009840D8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FORMATIO</w:t>
                          </w:r>
                          <w:r w:rsidR="00FF4690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N</w:t>
                          </w:r>
                          <w:r w:rsidR="00492C81" w:rsidRPr="00996E16">
                            <w:rPr>
                              <w:rFonts w:eastAsia="HGMaruGothicMPRO" w:cstheme="minorHAnsi"/>
                              <w:b/>
                              <w:bCs/>
                              <w:i/>
                              <w:iCs/>
                              <w:color w:val="FFFFFF" w:themeColor="background1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CF692B4" id="Organigramme : Connecteur 3" o:spid="_x0000_s1029" type="#_x0000_t120" style="position:absolute;margin-left:18pt;margin-top:-42.1pt;width:96.75pt;height:73.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" o:allowoverlap="f" fillcolor="#002060" stroked="f" strokeweight="1pt">
              <v:stroke joinstyle="miter"/>
              <v:textbox>
                <w:txbxContent>
                  <w:p w14:paraId="15184F38" w14:textId="7D5EDA07" w:rsidR="00492C81" w:rsidRPr="009840D8" w:rsidRDefault="009840D8" w:rsidP="009840D8">
                    <w:pPr>
                      <w:jc w:val="center"/>
                      <w:rPr>
                        <w:rFonts w:eastAsia="HGMaruGothicMPRO" w:cstheme="minorHAns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cstheme="minorHAnsi"/>
                        <w:b/>
                        <w:bCs/>
                        <w:sz w:val="20"/>
                        <w:szCs w:val="20"/>
                      </w:rPr>
                      <w:br/>
                    </w:r>
                    <w:r w:rsidR="00492C81" w:rsidRPr="009840D8">
                      <w:rPr>
                        <w:rFonts w:cstheme="minorHAnsi"/>
                        <w:b/>
                        <w:bCs/>
                        <w:sz w:val="20"/>
                        <w:szCs w:val="20"/>
                      </w:rPr>
                      <w:t>FORMATIO</w:t>
                    </w:r>
                    <w:r w:rsidR="00FF4690">
                      <w:rPr>
                        <w:rFonts w:cstheme="minorHAnsi"/>
                        <w:b/>
                        <w:bCs/>
                        <w:sz w:val="20"/>
                        <w:szCs w:val="20"/>
                      </w:rPr>
                      <w:t>N</w:t>
                    </w:r>
                    <w:r w:rsidR="00492C81" w:rsidRPr="00996E16">
                      <w:rPr>
                        <w:rFonts w:eastAsia="HGMaruGothicMPRO" w:cstheme="minorHAnsi"/>
                        <w:b/>
                        <w:bCs/>
                        <w:i/>
                        <w:iCs/>
                        <w:color w:val="FFFFFF" w:themeColor="background1"/>
                      </w:rPr>
                      <w:br/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492C81">
      <w:rPr>
        <w:b/>
        <w:bCs/>
        <w:noProof/>
        <w:color w:val="F0A22E" w:themeColor="accent1"/>
        <w:sz w:val="28"/>
        <w:szCs w:val="28"/>
      </w:rPr>
      <w:tab/>
    </w:r>
    <w:r w:rsidR="00492C81">
      <w:rPr>
        <w:b/>
        <w:bCs/>
        <w:noProof/>
        <w:color w:val="F0A22E" w:themeColor="accent1"/>
        <w:sz w:val="28"/>
        <w:szCs w:val="28"/>
      </w:rPr>
      <w:tab/>
    </w:r>
    <w:r w:rsidR="0056547C">
      <w:rPr>
        <w:b/>
        <w:bCs/>
        <w:noProof/>
        <w:color w:val="F0A22E" w:themeColor="accent1"/>
        <w:sz w:val="28"/>
        <w:szCs w:val="28"/>
      </w:rPr>
      <w:t xml:space="preserve"> </w:t>
    </w:r>
  </w:p>
  <w:p w14:paraId="5A7BAF2E" w14:textId="1BF38A0B" w:rsidR="00492C81" w:rsidRPr="00996E16" w:rsidRDefault="00492C81" w:rsidP="00492C81">
    <w:pPr>
      <w:ind w:left="284"/>
      <w:jc w:val="center"/>
      <w:rPr>
        <w:b/>
        <w:bCs/>
        <w:noProof/>
        <w:color w:val="855309" w:themeColor="accent1" w:themeShade="80"/>
        <w:sz w:val="20"/>
        <w:szCs w:val="20"/>
      </w:rPr>
    </w:pPr>
    <w:r>
      <w:rPr>
        <w:b/>
        <w:bCs/>
        <w:noProof/>
        <w:color w:val="855309" w:themeColor="accent1" w:themeShade="80"/>
        <w:sz w:val="28"/>
        <w:szCs w:val="28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271.5pt;height:226.5pt" o:bullet="t">
        <v:imagedata r:id="rId1" o:title="acomservice"/>
      </v:shape>
    </w:pict>
  </w:numPicBullet>
  <w:abstractNum w:abstractNumId="0" w15:restartNumberingAfterBreak="0">
    <w:nsid w:val="590439B8"/>
    <w:multiLevelType w:val="hybridMultilevel"/>
    <w:tmpl w:val="09264108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BA0BFE"/>
    <w:multiLevelType w:val="hybridMultilevel"/>
    <w:tmpl w:val="88B644EA"/>
    <w:lvl w:ilvl="0" w:tplc="538E0660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4959443">
    <w:abstractNumId w:val="1"/>
  </w:num>
  <w:num w:numId="2" w16cid:durableId="5365091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E70"/>
    <w:rsid w:val="00014A7D"/>
    <w:rsid w:val="00014C19"/>
    <w:rsid w:val="000537CB"/>
    <w:rsid w:val="000825A8"/>
    <w:rsid w:val="00094C3D"/>
    <w:rsid w:val="000C4AE3"/>
    <w:rsid w:val="000D57BF"/>
    <w:rsid w:val="000F1685"/>
    <w:rsid w:val="000F4C96"/>
    <w:rsid w:val="001B670D"/>
    <w:rsid w:val="001F1BAC"/>
    <w:rsid w:val="001F6D2A"/>
    <w:rsid w:val="00215138"/>
    <w:rsid w:val="00246169"/>
    <w:rsid w:val="002801DA"/>
    <w:rsid w:val="002D1A7A"/>
    <w:rsid w:val="0030226B"/>
    <w:rsid w:val="00333B07"/>
    <w:rsid w:val="003A4542"/>
    <w:rsid w:val="003F71C8"/>
    <w:rsid w:val="004179B0"/>
    <w:rsid w:val="00427449"/>
    <w:rsid w:val="00436803"/>
    <w:rsid w:val="0046211F"/>
    <w:rsid w:val="00482F0B"/>
    <w:rsid w:val="00486193"/>
    <w:rsid w:val="00492C81"/>
    <w:rsid w:val="004B08D4"/>
    <w:rsid w:val="004B6037"/>
    <w:rsid w:val="005562D0"/>
    <w:rsid w:val="00564720"/>
    <w:rsid w:val="0056547C"/>
    <w:rsid w:val="0057481C"/>
    <w:rsid w:val="005E0A89"/>
    <w:rsid w:val="00601D51"/>
    <w:rsid w:val="006258DD"/>
    <w:rsid w:val="0063434E"/>
    <w:rsid w:val="006360C4"/>
    <w:rsid w:val="00663759"/>
    <w:rsid w:val="006875F8"/>
    <w:rsid w:val="006A2285"/>
    <w:rsid w:val="006B40E4"/>
    <w:rsid w:val="006C2DC5"/>
    <w:rsid w:val="006E4F81"/>
    <w:rsid w:val="006F0439"/>
    <w:rsid w:val="00720057"/>
    <w:rsid w:val="007662F3"/>
    <w:rsid w:val="007E7DF0"/>
    <w:rsid w:val="00804D4A"/>
    <w:rsid w:val="0080698A"/>
    <w:rsid w:val="0081375C"/>
    <w:rsid w:val="00835296"/>
    <w:rsid w:val="00836174"/>
    <w:rsid w:val="0083728D"/>
    <w:rsid w:val="008D4B73"/>
    <w:rsid w:val="008D6707"/>
    <w:rsid w:val="00901CEA"/>
    <w:rsid w:val="00942C0E"/>
    <w:rsid w:val="009655D6"/>
    <w:rsid w:val="00983B40"/>
    <w:rsid w:val="009840D8"/>
    <w:rsid w:val="00996E16"/>
    <w:rsid w:val="009B11C9"/>
    <w:rsid w:val="009B3B0E"/>
    <w:rsid w:val="00A22DF3"/>
    <w:rsid w:val="00A3159E"/>
    <w:rsid w:val="00AD1AFA"/>
    <w:rsid w:val="00AE4A90"/>
    <w:rsid w:val="00B05185"/>
    <w:rsid w:val="00B32CE2"/>
    <w:rsid w:val="00B87B0D"/>
    <w:rsid w:val="00BC6658"/>
    <w:rsid w:val="00C005E1"/>
    <w:rsid w:val="00C02EB4"/>
    <w:rsid w:val="00C16523"/>
    <w:rsid w:val="00C23409"/>
    <w:rsid w:val="00C915F0"/>
    <w:rsid w:val="00CB3BE0"/>
    <w:rsid w:val="00CC305D"/>
    <w:rsid w:val="00CD6F5E"/>
    <w:rsid w:val="00D3340C"/>
    <w:rsid w:val="00D5299B"/>
    <w:rsid w:val="00E0090E"/>
    <w:rsid w:val="00E0695D"/>
    <w:rsid w:val="00E15804"/>
    <w:rsid w:val="00E472CF"/>
    <w:rsid w:val="00E70F6F"/>
    <w:rsid w:val="00E9714E"/>
    <w:rsid w:val="00ED002B"/>
    <w:rsid w:val="00ED625B"/>
    <w:rsid w:val="00EE636F"/>
    <w:rsid w:val="00F20E70"/>
    <w:rsid w:val="00F63E56"/>
    <w:rsid w:val="00F74E4A"/>
    <w:rsid w:val="00FA12B0"/>
    <w:rsid w:val="00FF4690"/>
    <w:rsid w:val="00FF4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,"/>
  <w:listSeparator w:val=";"/>
  <w14:docId w14:val="6F9EE0C6"/>
  <w15:docId w15:val="{8BB8847E-3999-475A-95DE-F8B487A70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0E70"/>
  </w:style>
  <w:style w:type="paragraph" w:styleId="Titre1">
    <w:name w:val="heading 1"/>
    <w:basedOn w:val="Normal"/>
    <w:link w:val="Titre1Car"/>
    <w:uiPriority w:val="9"/>
    <w:qFormat/>
    <w:rsid w:val="002D1A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20E70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F20E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0E70"/>
  </w:style>
  <w:style w:type="character" w:styleId="Lienhypertexte">
    <w:name w:val="Hyperlink"/>
    <w:basedOn w:val="Policepardfaut"/>
    <w:uiPriority w:val="99"/>
    <w:unhideWhenUsed/>
    <w:rsid w:val="00F20E70"/>
    <w:rPr>
      <w:color w:val="AD1F1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F20E7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20E7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20E70"/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20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0E70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66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662F3"/>
  </w:style>
  <w:style w:type="character" w:customStyle="1" w:styleId="Titre1Car">
    <w:name w:val="Titre 1 Car"/>
    <w:basedOn w:val="Policepardfaut"/>
    <w:link w:val="Titre1"/>
    <w:uiPriority w:val="9"/>
    <w:rsid w:val="002D1A7A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5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Jaune 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E7878DB4F56409A04A4BD2661E7A4" ma:contentTypeVersion="13" ma:contentTypeDescription="Crée un document." ma:contentTypeScope="" ma:versionID="dfb45d74bf744687b768bb22ab98d586">
  <xsd:schema xmlns:xsd="http://www.w3.org/2001/XMLSchema" xmlns:xs="http://www.w3.org/2001/XMLSchema" xmlns:p="http://schemas.microsoft.com/office/2006/metadata/properties" xmlns:ns2="24f97056-d55a-4227-99b0-3e11d2e4deb1" xmlns:ns3="0118d9e5-76cb-4e30-aaa6-7ecff1bb3809" targetNamespace="http://schemas.microsoft.com/office/2006/metadata/properties" ma:root="true" ma:fieldsID="bbfa9307ebe280af5cb126c304b764c6" ns2:_="" ns3:_="">
    <xsd:import namespace="24f97056-d55a-4227-99b0-3e11d2e4deb1"/>
    <xsd:import namespace="0118d9e5-76cb-4e30-aaa6-7ecff1bb38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f97056-d55a-4227-99b0-3e11d2e4de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03dfcdf1-b284-470b-b83a-bf9550b3fc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18d9e5-76cb-4e30-aaa6-7ecff1bb380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bffb18c-264c-4b18-a4b8-2d0b5dbd97a5}" ma:internalName="TaxCatchAll" ma:showField="CatchAllData" ma:web="0118d9e5-76cb-4e30-aaa6-7ecff1bb38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18d9e5-76cb-4e30-aaa6-7ecff1bb3809" xsi:nil="true"/>
    <lcf76f155ced4ddcb4097134ff3c332f xmlns="24f97056-d55a-4227-99b0-3e11d2e4deb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29583D0-D689-4358-8B51-61097948AE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58B5F7-0059-4383-A1F9-6555957D8D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f97056-d55a-4227-99b0-3e11d2e4deb1"/>
    <ds:schemaRef ds:uri="0118d9e5-76cb-4e30-aaa6-7ecff1bb38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11775A-C1C2-4D0C-BB09-B70E8BB3852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A4DF9B1-1D67-4C57-BAAE-589926379975}">
  <ds:schemaRefs>
    <ds:schemaRef ds:uri="http://schemas.microsoft.com/office/2006/metadata/properties"/>
    <ds:schemaRef ds:uri="http://schemas.microsoft.com/office/infopath/2007/PartnerControls"/>
    <ds:schemaRef ds:uri="0118d9e5-76cb-4e30-aaa6-7ecff1bb3809"/>
    <ds:schemaRef ds:uri="24f97056-d55a-4227-99b0-3e11d2e4deb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529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ONFRAY</dc:creator>
  <cp:keywords/>
  <dc:description/>
  <cp:lastModifiedBy>Claire ONFRAY</cp:lastModifiedBy>
  <cp:revision>3</cp:revision>
  <cp:lastPrinted>2021-06-17T09:11:00Z</cp:lastPrinted>
  <dcterms:created xsi:type="dcterms:W3CDTF">2022-07-08T06:43:00Z</dcterms:created>
  <dcterms:modified xsi:type="dcterms:W3CDTF">2022-07-08T08:07:00Z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0x010100DD9E7878DB4F56409A04A4BD2661E7A4</vt:lpwstr>
  </property>
  <property fmtid="{D5CDD505-2E9C-101B-9397-08002B2CF9AE}" pid="3" name="Order">
    <vt:r8>6364600</vt:r8>
  </property>
  <property fmtid="{D5CDD505-2E9C-101B-9397-08002B2CF9AE}" pid="4" name="MediaServiceImageTags">
    <vt:lpwstr/>
  </property>
</Properties>
</file>