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86BF" w14:textId="4F479F67" w:rsidR="00014A7D" w:rsidRPr="001E0305" w:rsidRDefault="00014A7D" w:rsidP="00996E16">
      <w:pPr>
        <w:spacing w:line="312" w:lineRule="auto"/>
        <w:jc w:val="center"/>
        <w:rPr>
          <w:b/>
          <w:bCs/>
          <w:noProof/>
          <w:color w:val="FFFFFF" w:themeColor="background1"/>
          <w:sz w:val="32"/>
          <w:szCs w:val="32"/>
        </w:rPr>
      </w:pPr>
      <w:r w:rsidRPr="00482F0B">
        <w:rPr>
          <w:b/>
          <w:bCs/>
          <w:noProof/>
          <w:color w:val="051F8B"/>
          <w:sz w:val="32"/>
          <w:szCs w:val="32"/>
          <w:u w:val="single"/>
        </w:rPr>
        <w:t>PRESENTATION</w:t>
      </w:r>
      <w:r w:rsidR="00BC6658" w:rsidRPr="00482F0B">
        <w:rPr>
          <w:b/>
          <w:bCs/>
          <w:noProof/>
          <w:color w:val="051F8B"/>
          <w:sz w:val="32"/>
          <w:szCs w:val="32"/>
          <w:u w:val="single"/>
        </w:rPr>
        <w:t xml:space="preserve"> </w:t>
      </w:r>
      <w:r w:rsidR="00482F0B" w:rsidRPr="00482F0B">
        <w:rPr>
          <w:b/>
          <w:bCs/>
          <w:noProof/>
          <w:color w:val="051F8B"/>
          <w:sz w:val="32"/>
          <w:szCs w:val="32"/>
          <w:u w:val="single"/>
        </w:rPr>
        <w:t>DE LA FORMATION</w:t>
      </w:r>
      <w:r w:rsidR="00482F0B" w:rsidRPr="00482F0B">
        <w:rPr>
          <w:b/>
          <w:bCs/>
          <w:noProof/>
          <w:color w:val="051F8B"/>
          <w:sz w:val="24"/>
          <w:szCs w:val="24"/>
        </w:rPr>
        <w:t xml:space="preserve"> </w:t>
      </w:r>
      <w:r w:rsidR="00996E16">
        <w:rPr>
          <w:b/>
          <w:bCs/>
          <w:noProof/>
          <w:color w:val="051F8B"/>
          <w:sz w:val="28"/>
          <w:szCs w:val="28"/>
        </w:rPr>
        <w:br/>
      </w:r>
      <w:r w:rsidR="007662F3" w:rsidRPr="00492C81">
        <w:rPr>
          <w:b/>
          <w:bCs/>
          <w:noProof/>
          <w:color w:val="F09004"/>
          <w:sz w:val="28"/>
          <w:szCs w:val="28"/>
        </w:rPr>
        <w:t>« </w:t>
      </w:r>
      <w:r w:rsidR="001E0305" w:rsidRPr="001E0305">
        <w:rPr>
          <w:rFonts w:eastAsia="Times New Roman" w:cstheme="minorHAnsi"/>
          <w:b/>
          <w:bCs/>
          <w:color w:val="F29000"/>
          <w:sz w:val="32"/>
          <w:szCs w:val="32"/>
          <w:lang w:eastAsia="fr-FR"/>
        </w:rPr>
        <w:t>Comprendre la norme ISO/IEC 17025 – v2017</w:t>
      </w:r>
      <w:r w:rsidR="007662F3" w:rsidRPr="001E0305">
        <w:rPr>
          <w:b/>
          <w:bCs/>
          <w:noProof/>
          <w:color w:val="F09004"/>
          <w:sz w:val="32"/>
          <w:szCs w:val="32"/>
        </w:rPr>
        <w:t>»</w:t>
      </w:r>
    </w:p>
    <w:p w14:paraId="1999DF9F" w14:textId="368516CE" w:rsidR="00482F0B" w:rsidRPr="00E472CF" w:rsidRDefault="00482F0B" w:rsidP="007662F3">
      <w:pPr>
        <w:spacing w:line="312" w:lineRule="auto"/>
        <w:rPr>
          <w:rFonts w:cstheme="minorHAnsi"/>
          <w:noProof/>
        </w:rPr>
      </w:pPr>
      <w:r w:rsidRPr="00E472CF">
        <w:rPr>
          <w:rFonts w:cstheme="minorHAnsi"/>
          <w:b/>
          <w:bCs/>
          <w:noProof/>
          <w:color w:val="051F8B"/>
          <w:u w:val="single"/>
        </w:rPr>
        <w:t>Prérequis :</w:t>
      </w:r>
      <w:r w:rsidR="00427449" w:rsidRPr="001E0305">
        <w:rPr>
          <w:rFonts w:cstheme="minorHAnsi"/>
          <w:b/>
          <w:bCs/>
          <w:noProof/>
          <w:color w:val="051F8B"/>
        </w:rPr>
        <w:t xml:space="preserve"> </w:t>
      </w:r>
      <w:r w:rsidR="001E0305">
        <w:rPr>
          <w:rFonts w:cstheme="minorHAnsi"/>
        </w:rPr>
        <w:t>pas de prérequis pour cette formation</w:t>
      </w:r>
    </w:p>
    <w:p w14:paraId="5B4F5BB5" w14:textId="6B7D8704" w:rsidR="00482F0B" w:rsidRPr="00E472CF" w:rsidRDefault="00482F0B" w:rsidP="00482F0B">
      <w:pPr>
        <w:spacing w:line="240" w:lineRule="auto"/>
        <w:jc w:val="both"/>
        <w:rPr>
          <w:rFonts w:cstheme="minorHAnsi"/>
          <w:noProof/>
        </w:rPr>
      </w:pPr>
      <w:r w:rsidRPr="00E472CF">
        <w:rPr>
          <w:rFonts w:cstheme="minorHAnsi"/>
          <w:b/>
          <w:bCs/>
          <w:noProof/>
          <w:color w:val="051F8B"/>
          <w:u w:val="single"/>
        </w:rPr>
        <w:t>Objectifs </w:t>
      </w:r>
      <w:r w:rsidRPr="00E472CF">
        <w:rPr>
          <w:rFonts w:cstheme="minorHAnsi"/>
          <w:noProof/>
          <w:color w:val="051F8B"/>
        </w:rPr>
        <w:t xml:space="preserve">: </w:t>
      </w:r>
      <w:r w:rsidR="001E0305" w:rsidRPr="001E0305">
        <w:rPr>
          <w:rFonts w:cstheme="minorHAnsi"/>
        </w:rPr>
        <w:t>connaître les enjeux et</w:t>
      </w:r>
      <w:r w:rsidR="001E0305">
        <w:rPr>
          <w:rFonts w:cstheme="minorHAnsi"/>
          <w:noProof/>
          <w:color w:val="051F8B"/>
        </w:rPr>
        <w:t xml:space="preserve"> </w:t>
      </w:r>
      <w:r w:rsidR="001E0305">
        <w:rPr>
          <w:rFonts w:cstheme="minorHAnsi"/>
        </w:rPr>
        <w:t>c</w:t>
      </w:r>
      <w:r w:rsidR="001E0305" w:rsidRPr="008B2F82">
        <w:rPr>
          <w:rFonts w:cstheme="minorHAnsi"/>
        </w:rPr>
        <w:t>omprendre les exigences de la norme ISO</w:t>
      </w:r>
      <w:r w:rsidR="001E0305">
        <w:rPr>
          <w:rFonts w:cstheme="minorHAnsi"/>
        </w:rPr>
        <w:t xml:space="preserve"> </w:t>
      </w:r>
      <w:r w:rsidR="001E0305" w:rsidRPr="008B2F82">
        <w:rPr>
          <w:rFonts w:cstheme="minorHAnsi"/>
        </w:rPr>
        <w:t>17025</w:t>
      </w:r>
      <w:r w:rsidR="001E0305">
        <w:rPr>
          <w:rFonts w:cstheme="minorHAnsi"/>
        </w:rPr>
        <w:t>. S</w:t>
      </w:r>
      <w:r w:rsidR="001E0305" w:rsidRPr="008B2F82">
        <w:rPr>
          <w:rFonts w:cstheme="minorHAnsi"/>
        </w:rPr>
        <w:t>avoir diagnostiquer les besoins dans sa métrologie/laboratoire.</w:t>
      </w:r>
      <w:r w:rsidR="001E0305">
        <w:rPr>
          <w:rFonts w:cstheme="minorHAnsi"/>
        </w:rPr>
        <w:t xml:space="preserve"> </w:t>
      </w:r>
    </w:p>
    <w:p w14:paraId="60DEA2FC" w14:textId="77777777" w:rsidR="00E472CF" w:rsidRPr="001E0305" w:rsidRDefault="00482F0B" w:rsidP="00E472CF">
      <w:pPr>
        <w:autoSpaceDE w:val="0"/>
        <w:autoSpaceDN w:val="0"/>
        <w:adjustRightInd w:val="0"/>
        <w:spacing w:after="0" w:line="240" w:lineRule="auto"/>
        <w:jc w:val="both"/>
        <w:rPr>
          <w:rFonts w:cstheme="minorHAnsi"/>
        </w:rPr>
      </w:pPr>
      <w:r w:rsidRPr="00E472CF">
        <w:rPr>
          <w:rFonts w:cstheme="minorHAnsi"/>
          <w:b/>
          <w:bCs/>
          <w:noProof/>
          <w:color w:val="051F8B"/>
          <w:u w:val="single"/>
        </w:rPr>
        <w:t>Public visé </w:t>
      </w:r>
      <w:r w:rsidRPr="00E472CF">
        <w:rPr>
          <w:rFonts w:cstheme="minorHAnsi"/>
          <w:b/>
          <w:bCs/>
          <w:noProof/>
          <w:color w:val="051F8B"/>
        </w:rPr>
        <w:t xml:space="preserve">: </w:t>
      </w:r>
      <w:r w:rsidR="00E472CF" w:rsidRPr="001E0305">
        <w:rPr>
          <w:rFonts w:cstheme="minorHAnsi"/>
        </w:rPr>
        <w:t>A toutes les personnes qui souhaitent booster leur présence sur le Web et améliorer la notoriété de l’entreprise.</w:t>
      </w:r>
    </w:p>
    <w:p w14:paraId="562391DD" w14:textId="7EFD56B2" w:rsidR="00482F0B" w:rsidRDefault="00E472CF" w:rsidP="00E472CF">
      <w:pPr>
        <w:autoSpaceDE w:val="0"/>
        <w:autoSpaceDN w:val="0"/>
        <w:adjustRightInd w:val="0"/>
        <w:spacing w:after="0" w:line="240" w:lineRule="auto"/>
        <w:jc w:val="both"/>
        <w:rPr>
          <w:rFonts w:cstheme="minorHAnsi"/>
        </w:rPr>
      </w:pPr>
      <w:r w:rsidRPr="001E0305">
        <w:rPr>
          <w:rFonts w:cstheme="minorHAnsi"/>
        </w:rPr>
        <w:t xml:space="preserve">Responsable </w:t>
      </w:r>
      <w:r w:rsidR="001E0305" w:rsidRPr="001E0305">
        <w:rPr>
          <w:rFonts w:cstheme="minorHAnsi"/>
        </w:rPr>
        <w:t>qualité,  Responsable métrologie, responsable laboratoire de mesure et essai</w:t>
      </w:r>
      <w:r w:rsidRPr="001E0305">
        <w:rPr>
          <w:rFonts w:cstheme="minorHAnsi"/>
        </w:rPr>
        <w:t xml:space="preserve">, </w:t>
      </w:r>
      <w:r w:rsidR="004E2D1C">
        <w:rPr>
          <w:rFonts w:cstheme="minorHAnsi"/>
        </w:rPr>
        <w:t>technicien de mesure, laborantin, métrologue, c</w:t>
      </w:r>
      <w:r w:rsidRPr="001E0305">
        <w:rPr>
          <w:rFonts w:cstheme="minorHAnsi"/>
        </w:rPr>
        <w:t>hef d’entreprise</w:t>
      </w:r>
      <w:r w:rsidR="001E0305" w:rsidRPr="001E0305">
        <w:rPr>
          <w:rFonts w:cstheme="minorHAnsi"/>
        </w:rPr>
        <w:t>.</w:t>
      </w:r>
    </w:p>
    <w:p w14:paraId="26055463" w14:textId="77777777" w:rsidR="00E472CF" w:rsidRPr="00E472CF" w:rsidRDefault="00E472CF" w:rsidP="00E472CF">
      <w:pPr>
        <w:autoSpaceDE w:val="0"/>
        <w:autoSpaceDN w:val="0"/>
        <w:adjustRightInd w:val="0"/>
        <w:spacing w:after="0" w:line="240" w:lineRule="auto"/>
        <w:jc w:val="both"/>
        <w:rPr>
          <w:rFonts w:cstheme="minorHAnsi"/>
          <w:b/>
          <w:bCs/>
          <w:noProof/>
          <w:color w:val="051F8B"/>
          <w:u w:val="single"/>
        </w:rPr>
      </w:pPr>
    </w:p>
    <w:p w14:paraId="27F6851C" w14:textId="3D10919B" w:rsidR="00966FE7" w:rsidRDefault="00E472CF" w:rsidP="00966FE7">
      <w:pPr>
        <w:spacing w:line="240" w:lineRule="auto"/>
        <w:rPr>
          <w:rFonts w:cstheme="minorHAnsi"/>
        </w:rPr>
      </w:pPr>
      <w:r>
        <w:rPr>
          <w:rFonts w:cstheme="minorHAnsi"/>
          <w:b/>
          <w:bCs/>
          <w:noProof/>
          <w:color w:val="051F8B"/>
          <w:u w:val="single"/>
        </w:rPr>
        <w:t>Contexte</w:t>
      </w:r>
      <w:r w:rsidR="00CC305D" w:rsidRPr="00E472CF">
        <w:rPr>
          <w:rFonts w:cstheme="minorHAnsi"/>
          <w:b/>
          <w:bCs/>
          <w:noProof/>
          <w:color w:val="051F8B"/>
          <w:u w:val="single"/>
        </w:rPr>
        <w:t> </w:t>
      </w:r>
      <w:r w:rsidR="00CC305D" w:rsidRPr="00E472CF">
        <w:rPr>
          <w:rFonts w:cstheme="minorHAnsi"/>
          <w:b/>
          <w:bCs/>
          <w:noProof/>
          <w:color w:val="051F8B"/>
        </w:rPr>
        <w:t>:</w:t>
      </w:r>
      <w:bookmarkStart w:id="0" w:name="TextAssistant_20200503144609_7"/>
      <w:r w:rsidRPr="00E472CF">
        <w:rPr>
          <w:rFonts w:cstheme="minorHAnsi"/>
          <w:b/>
          <w:bCs/>
          <w:noProof/>
          <w:color w:val="051F8B"/>
        </w:rPr>
        <w:t xml:space="preserve"> </w:t>
      </w:r>
      <w:r w:rsidR="00966FE7" w:rsidRPr="00966FE7">
        <w:rPr>
          <w:rFonts w:cstheme="minorHAnsi"/>
        </w:rPr>
        <w:t>vous réalise</w:t>
      </w:r>
      <w:r w:rsidR="005E71B7">
        <w:rPr>
          <w:rFonts w:cstheme="minorHAnsi"/>
        </w:rPr>
        <w:t>z</w:t>
      </w:r>
      <w:r w:rsidR="00966FE7" w:rsidRPr="00966FE7">
        <w:rPr>
          <w:rFonts w:cstheme="minorHAnsi"/>
        </w:rPr>
        <w:t xml:space="preserve"> des mesures et/ou des essais ?</w:t>
      </w:r>
      <w:r w:rsidR="00966FE7">
        <w:rPr>
          <w:rFonts w:cstheme="minorHAnsi"/>
        </w:rPr>
        <w:t xml:space="preserve"> Ces mesures sont un élément essentiel pour garantir la conformité et la qualité de vos produits. Par conséquent il est fondamental de maîtriser vos processus de mesure afin de satisfaire vos clients et donner confiance !</w:t>
      </w:r>
    </w:p>
    <w:p w14:paraId="4D15C54C" w14:textId="0A3172E8" w:rsidR="00AE4A90" w:rsidRDefault="00966FE7" w:rsidP="00966FE7">
      <w:pPr>
        <w:spacing w:line="240" w:lineRule="auto"/>
        <w:rPr>
          <w:rFonts w:cstheme="minorHAnsi"/>
          <w:noProof/>
        </w:rPr>
      </w:pPr>
      <w:r>
        <w:rPr>
          <w:rFonts w:cstheme="minorHAnsi"/>
        </w:rPr>
        <w:t>La conformité de vos laboratoires à la norme ISO 17025 vous permettra d’assurer cet objectif et de garantir la validité de vos résultats de mesure. Vous pourrez prendre les bonnes décisions à partir de vos résultats de mesure et essais !</w:t>
      </w:r>
      <w:r w:rsidR="00AE4A90" w:rsidRPr="00E472CF">
        <w:rPr>
          <w:rFonts w:cstheme="minorHAnsi"/>
          <w:noProof/>
        </w:rPr>
        <w:t xml:space="preserve"> </w:t>
      </w:r>
    </w:p>
    <w:p w14:paraId="52113C5D" w14:textId="4739E574" w:rsidR="00E472CF" w:rsidRPr="00E472CF" w:rsidRDefault="00E472CF" w:rsidP="00E472CF">
      <w:pPr>
        <w:autoSpaceDE w:val="0"/>
        <w:autoSpaceDN w:val="0"/>
        <w:adjustRightInd w:val="0"/>
        <w:spacing w:after="0" w:line="240" w:lineRule="auto"/>
        <w:jc w:val="both"/>
        <w:rPr>
          <w:rFonts w:cstheme="minorHAnsi"/>
        </w:rPr>
      </w:pPr>
      <w:r w:rsidRPr="00E472CF">
        <w:rPr>
          <w:b/>
          <w:bCs/>
          <w:noProof/>
          <w:color w:val="06298A"/>
          <w:u w:val="single"/>
        </w:rPr>
        <w:t>Durée de la formation</w:t>
      </w:r>
      <w:r w:rsidRPr="00E472CF">
        <w:rPr>
          <w:b/>
          <w:bCs/>
          <w:noProof/>
          <w:color w:val="06298A"/>
        </w:rPr>
        <w:t xml:space="preserve"> : </w:t>
      </w:r>
      <w:r w:rsidRPr="00F86DD9">
        <w:rPr>
          <w:rFonts w:cstheme="minorHAnsi"/>
        </w:rPr>
        <w:t xml:space="preserve">sur </w:t>
      </w:r>
      <w:r w:rsidR="00797E43">
        <w:rPr>
          <w:rFonts w:cstheme="minorHAnsi"/>
        </w:rPr>
        <w:t>deux</w:t>
      </w:r>
      <w:r w:rsidRPr="00F86DD9">
        <w:rPr>
          <w:rFonts w:cstheme="minorHAnsi"/>
        </w:rPr>
        <w:t xml:space="preserve"> demi-journées de 8h</w:t>
      </w:r>
      <w:r w:rsidR="00F86DD9">
        <w:rPr>
          <w:rFonts w:cstheme="minorHAnsi"/>
        </w:rPr>
        <w:t>30</w:t>
      </w:r>
      <w:r w:rsidRPr="00F86DD9">
        <w:rPr>
          <w:rFonts w:cstheme="minorHAnsi"/>
        </w:rPr>
        <w:t xml:space="preserve"> à 12h</w:t>
      </w:r>
      <w:r w:rsidR="00F86DD9">
        <w:rPr>
          <w:rFonts w:cstheme="minorHAnsi"/>
        </w:rPr>
        <w:t>30</w:t>
      </w:r>
      <w:r w:rsidRPr="00F86DD9">
        <w:rPr>
          <w:rFonts w:cstheme="minorHAnsi"/>
        </w:rPr>
        <w:t>.</w:t>
      </w:r>
      <w:r w:rsidR="003820C4">
        <w:rPr>
          <w:rFonts w:cstheme="minorHAnsi"/>
        </w:rPr>
        <w:t xml:space="preserve"> (8h)</w:t>
      </w:r>
    </w:p>
    <w:bookmarkEnd w:id="0"/>
    <w:p w14:paraId="0F809C19" w14:textId="42D64ED1" w:rsidR="00F20E70" w:rsidRDefault="00E472CF" w:rsidP="00E472CF">
      <w:pPr>
        <w:autoSpaceDE w:val="0"/>
        <w:autoSpaceDN w:val="0"/>
        <w:adjustRightInd w:val="0"/>
        <w:spacing w:after="0" w:line="240" w:lineRule="auto"/>
        <w:jc w:val="both"/>
        <w:rPr>
          <w:rFonts w:cstheme="minorHAnsi"/>
          <w:noProof/>
        </w:rPr>
      </w:pPr>
      <w:r>
        <w:rPr>
          <w:b/>
          <w:bCs/>
          <w:noProof/>
          <w:color w:val="06298A"/>
          <w:u w:val="single"/>
        </w:rPr>
        <w:br/>
      </w:r>
      <w:r w:rsidRPr="001E0305">
        <w:rPr>
          <w:b/>
          <w:bCs/>
          <w:noProof/>
          <w:color w:val="06298A"/>
          <w:u w:val="single"/>
        </w:rPr>
        <w:t>Moyens techniques, pédagogiques et d’encadrement</w:t>
      </w:r>
      <w:r w:rsidRPr="001E0305">
        <w:rPr>
          <w:b/>
          <w:bCs/>
          <w:noProof/>
          <w:color w:val="06298A"/>
        </w:rPr>
        <w:t> :</w:t>
      </w:r>
      <w:r w:rsidR="00F20E70" w:rsidRPr="001E0305">
        <w:rPr>
          <w:rFonts w:cstheme="minorHAnsi"/>
          <w:noProof/>
          <w:color w:val="051F8B"/>
          <w:sz w:val="20"/>
          <w:szCs w:val="20"/>
        </w:rPr>
        <w:t xml:space="preserve"> </w:t>
      </w:r>
      <w:bookmarkStart w:id="1" w:name="_Hlk72142645"/>
      <w:r w:rsidRPr="001E0305">
        <w:rPr>
          <w:rFonts w:cstheme="minorHAnsi"/>
        </w:rPr>
        <w:t>La formation se tiendra en visioconférence via un outils de communication d’échanges audio et vidéo, (</w:t>
      </w:r>
      <w:r w:rsidR="001E0305" w:rsidRPr="001E0305">
        <w:rPr>
          <w:rFonts w:cstheme="minorHAnsi"/>
        </w:rPr>
        <w:t>Zoom</w:t>
      </w:r>
      <w:r w:rsidRPr="001E0305">
        <w:rPr>
          <w:rFonts w:cstheme="minorHAnsi"/>
        </w:rPr>
        <w:t xml:space="preserve"> - </w:t>
      </w:r>
      <w:r w:rsidRPr="001E0305">
        <w:rPr>
          <w:noProof/>
        </w:rPr>
        <w:t>gratuit pour les participants)</w:t>
      </w:r>
      <w:r w:rsidRPr="001E0305">
        <w:rPr>
          <w:rFonts w:cstheme="minorHAnsi"/>
        </w:rPr>
        <w:t>. Chaque participant devra se munir obligatoirement d’un ordinateur, d’une connexion internet, d’un microphone, d’une webcam.</w:t>
      </w:r>
    </w:p>
    <w:p w14:paraId="2B9D56E8" w14:textId="77777777" w:rsidR="00E472CF" w:rsidRDefault="00E472CF" w:rsidP="00E472CF">
      <w:pPr>
        <w:autoSpaceDE w:val="0"/>
        <w:autoSpaceDN w:val="0"/>
        <w:adjustRightInd w:val="0"/>
        <w:spacing w:after="0" w:line="240" w:lineRule="auto"/>
        <w:jc w:val="both"/>
        <w:rPr>
          <w:rFonts w:cstheme="minorHAnsi"/>
          <w:noProof/>
        </w:rPr>
      </w:pPr>
    </w:p>
    <w:p w14:paraId="715AD5C4" w14:textId="313BDE8F" w:rsidR="00E472CF" w:rsidRDefault="00E472CF" w:rsidP="00E472CF">
      <w:pPr>
        <w:autoSpaceDE w:val="0"/>
        <w:autoSpaceDN w:val="0"/>
        <w:adjustRightInd w:val="0"/>
        <w:spacing w:after="0" w:line="240" w:lineRule="auto"/>
        <w:jc w:val="both"/>
        <w:rPr>
          <w:rFonts w:cstheme="minorHAnsi"/>
          <w:noProof/>
        </w:rPr>
      </w:pPr>
      <w:r w:rsidRPr="00CB6672">
        <w:rPr>
          <w:rFonts w:cstheme="minorHAnsi"/>
        </w:rPr>
        <w:t xml:space="preserve">Une présentation informatique sera diffusée durant la formation, et </w:t>
      </w:r>
      <w:r w:rsidR="00663759">
        <w:rPr>
          <w:rFonts w:cstheme="minorHAnsi"/>
        </w:rPr>
        <w:t>le support papier se</w:t>
      </w:r>
      <w:r w:rsidRPr="00CB6672">
        <w:rPr>
          <w:rFonts w:cstheme="minorHAnsi"/>
        </w:rPr>
        <w:t xml:space="preserve">ra </w:t>
      </w:r>
      <w:r>
        <w:rPr>
          <w:rFonts w:cstheme="minorHAnsi"/>
        </w:rPr>
        <w:t>transmis</w:t>
      </w:r>
      <w:r w:rsidR="00663759">
        <w:rPr>
          <w:rFonts w:cstheme="minorHAnsi"/>
        </w:rPr>
        <w:t xml:space="preserve"> à chaque participant </w:t>
      </w:r>
      <w:r w:rsidRPr="00CB6672">
        <w:rPr>
          <w:rFonts w:cstheme="minorHAnsi"/>
        </w:rPr>
        <w:t>dès le début de la formation</w:t>
      </w:r>
      <w:r>
        <w:rPr>
          <w:rFonts w:cstheme="minorHAnsi"/>
        </w:rPr>
        <w:t>.</w:t>
      </w:r>
    </w:p>
    <w:p w14:paraId="6002F16F" w14:textId="6BF50809" w:rsidR="00E472CF" w:rsidRDefault="00E472CF" w:rsidP="00E472CF">
      <w:pPr>
        <w:autoSpaceDE w:val="0"/>
        <w:autoSpaceDN w:val="0"/>
        <w:adjustRightInd w:val="0"/>
        <w:spacing w:after="0" w:line="240" w:lineRule="auto"/>
        <w:jc w:val="both"/>
        <w:rPr>
          <w:rFonts w:cstheme="minorHAnsi"/>
          <w:noProof/>
        </w:rPr>
      </w:pPr>
    </w:p>
    <w:p w14:paraId="35476640" w14:textId="6D80BEB8" w:rsidR="00E472CF" w:rsidRPr="00CB6672" w:rsidRDefault="00E472CF" w:rsidP="00E472CF">
      <w:pPr>
        <w:spacing w:line="240" w:lineRule="auto"/>
        <w:jc w:val="both"/>
        <w:rPr>
          <w:rFonts w:cstheme="minorHAnsi"/>
        </w:rPr>
      </w:pPr>
      <w:r w:rsidRPr="00CB6672">
        <w:rPr>
          <w:rFonts w:cstheme="minorHAnsi"/>
        </w:rPr>
        <w:t xml:space="preserve">La </w:t>
      </w:r>
      <w:r w:rsidRPr="00F86DD9">
        <w:rPr>
          <w:rFonts w:cstheme="minorHAnsi"/>
        </w:rPr>
        <w:t xml:space="preserve">formation sera assurée par </w:t>
      </w:r>
      <w:r w:rsidR="00F86DD9" w:rsidRPr="00F86DD9">
        <w:rPr>
          <w:rFonts w:cstheme="minorHAnsi"/>
        </w:rPr>
        <w:t>François DAUBENFELD</w:t>
      </w:r>
      <w:r w:rsidRPr="00F86DD9">
        <w:rPr>
          <w:rFonts w:cstheme="minorHAnsi"/>
        </w:rPr>
        <w:t xml:space="preserve">, société </w:t>
      </w:r>
      <w:r w:rsidR="00F86DD9" w:rsidRPr="00F86DD9">
        <w:rPr>
          <w:rFonts w:cstheme="minorHAnsi"/>
        </w:rPr>
        <w:t>MESURIA</w:t>
      </w:r>
      <w:r w:rsidRPr="00F86DD9">
        <w:rPr>
          <w:rFonts w:cstheme="minorHAnsi"/>
        </w:rPr>
        <w:t xml:space="preserve">, </w:t>
      </w:r>
      <w:r w:rsidR="00663759" w:rsidRPr="00F86DD9">
        <w:rPr>
          <w:rFonts w:cstheme="minorHAnsi"/>
        </w:rPr>
        <w:t>e</w:t>
      </w:r>
      <w:r w:rsidRPr="00F86DD9">
        <w:rPr>
          <w:rFonts w:cstheme="minorHAnsi"/>
        </w:rPr>
        <w:t>t mise en place p</w:t>
      </w:r>
      <w:r w:rsidRPr="00F86DD9">
        <w:rPr>
          <w:noProof/>
        </w:rPr>
        <w:t>our</w:t>
      </w:r>
      <w:r w:rsidRPr="00F86DD9">
        <w:rPr>
          <w:noProof/>
          <w:color w:val="A5644E" w:themeColor="accent2"/>
          <w:sz w:val="24"/>
          <w:szCs w:val="24"/>
        </w:rPr>
        <w:t xml:space="preserve"> </w:t>
      </w:r>
      <w:r w:rsidR="007A400B">
        <w:rPr>
          <w:noProof/>
        </w:rPr>
        <w:t>3</w:t>
      </w:r>
      <w:r w:rsidRPr="00F86DD9">
        <w:rPr>
          <w:noProof/>
        </w:rPr>
        <w:t xml:space="preserve"> stagiaires minimum et </w:t>
      </w:r>
      <w:r w:rsidR="00F86DD9" w:rsidRPr="00F86DD9">
        <w:rPr>
          <w:noProof/>
        </w:rPr>
        <w:t>6</w:t>
      </w:r>
      <w:r w:rsidRPr="00F86DD9">
        <w:rPr>
          <w:noProof/>
        </w:rPr>
        <w:t xml:space="preserve"> maximum par session.</w:t>
      </w:r>
      <w:r>
        <w:rPr>
          <w:noProof/>
        </w:rPr>
        <w:t xml:space="preserve"> </w:t>
      </w:r>
    </w:p>
    <w:bookmarkEnd w:id="1"/>
    <w:p w14:paraId="324243DF" w14:textId="77777777" w:rsidR="00E472CF" w:rsidRPr="00E472CF" w:rsidRDefault="00E472CF" w:rsidP="00E472CF">
      <w:pPr>
        <w:autoSpaceDE w:val="0"/>
        <w:autoSpaceDN w:val="0"/>
        <w:adjustRightInd w:val="0"/>
        <w:spacing w:after="0" w:line="240" w:lineRule="auto"/>
        <w:jc w:val="both"/>
        <w:rPr>
          <w:b/>
          <w:bCs/>
          <w:noProof/>
          <w:color w:val="A5644E" w:themeColor="accent2"/>
          <w:sz w:val="24"/>
          <w:szCs w:val="24"/>
          <w:u w:val="single"/>
        </w:rPr>
      </w:pPr>
    </w:p>
    <w:p w14:paraId="53F11EDB" w14:textId="1101A61B" w:rsidR="00F20E70" w:rsidRPr="00A56FAA" w:rsidRDefault="00983B40" w:rsidP="006F0439">
      <w:pPr>
        <w:spacing w:line="240" w:lineRule="auto"/>
        <w:jc w:val="both"/>
        <w:rPr>
          <w:rFonts w:cstheme="minorHAnsi"/>
          <w:b/>
          <w:bCs/>
          <w:noProof/>
          <w:color w:val="051F8B"/>
          <w:u w:val="single"/>
        </w:rPr>
      </w:pPr>
      <w:r w:rsidRPr="00E472CF">
        <w:rPr>
          <w:rFonts w:cstheme="minorHAnsi"/>
          <w:b/>
          <w:bCs/>
          <w:noProof/>
          <w:color w:val="051F8B"/>
          <w:u w:val="single"/>
        </w:rPr>
        <w:t>Le</w:t>
      </w:r>
      <w:r w:rsidR="00F20E70" w:rsidRPr="00E472CF">
        <w:rPr>
          <w:rFonts w:cstheme="minorHAnsi"/>
          <w:b/>
          <w:bCs/>
          <w:noProof/>
          <w:color w:val="051F8B"/>
          <w:u w:val="single"/>
        </w:rPr>
        <w:t xml:space="preserve"> </w:t>
      </w:r>
      <w:r w:rsidR="00A3159E" w:rsidRPr="00E472CF">
        <w:rPr>
          <w:rFonts w:cstheme="minorHAnsi"/>
          <w:b/>
          <w:bCs/>
          <w:noProof/>
          <w:color w:val="051F8B"/>
          <w:u w:val="single"/>
        </w:rPr>
        <w:t>contenu de la formation</w:t>
      </w:r>
      <w:r w:rsidR="00F20E70" w:rsidRPr="00E472CF">
        <w:rPr>
          <w:rFonts w:cstheme="minorHAnsi"/>
          <w:noProof/>
          <w:color w:val="051F8B"/>
          <w:u w:val="single"/>
        </w:rPr>
        <w:t> </w:t>
      </w:r>
      <w:r w:rsidR="00F20E70" w:rsidRPr="00E472CF">
        <w:rPr>
          <w:rFonts w:cstheme="minorHAnsi"/>
          <w:noProof/>
          <w:color w:val="051F8B"/>
        </w:rPr>
        <w:t>:</w:t>
      </w:r>
      <w:r w:rsidR="00E472CF" w:rsidRPr="00E472CF">
        <w:rPr>
          <w:rFonts w:cstheme="minorHAnsi"/>
          <w:noProof/>
          <w:color w:val="051F8B"/>
        </w:rPr>
        <w:t xml:space="preserve">  </w:t>
      </w:r>
      <w:r w:rsidR="00C831A9" w:rsidRPr="00C831A9">
        <w:rPr>
          <w:rFonts w:cstheme="minorHAnsi"/>
          <w:noProof/>
        </w:rPr>
        <w:t>les enjeux, les e</w:t>
      </w:r>
      <w:r w:rsidR="00A56FAA" w:rsidRPr="00C831A9">
        <w:rPr>
          <w:rFonts w:cstheme="minorHAnsi"/>
          <w:noProof/>
        </w:rPr>
        <w:t>xigences de la norme ISO17025</w:t>
      </w:r>
      <w:r w:rsidR="00C831A9">
        <w:rPr>
          <w:rFonts w:cstheme="minorHAnsi"/>
          <w:noProof/>
        </w:rPr>
        <w:t>, l’environnement associé.</w:t>
      </w:r>
    </w:p>
    <w:p w14:paraId="1056E1D1" w14:textId="6B25B4AD" w:rsidR="00AE4A90" w:rsidRPr="00A56FAA" w:rsidRDefault="00A56FAA" w:rsidP="00FF4690">
      <w:pPr>
        <w:pStyle w:val="Paragraphedeliste"/>
        <w:numPr>
          <w:ilvl w:val="0"/>
          <w:numId w:val="2"/>
        </w:numPr>
        <w:spacing w:line="312" w:lineRule="auto"/>
        <w:rPr>
          <w:rFonts w:cstheme="minorHAnsi"/>
          <w:noProof/>
        </w:rPr>
      </w:pPr>
      <w:r w:rsidRPr="00A56FAA">
        <w:rPr>
          <w:rFonts w:cstheme="minorHAnsi"/>
          <w:noProof/>
        </w:rPr>
        <w:t>Comprendre le contexte d’un laboratoire et l’accréditation COFRAC</w:t>
      </w:r>
    </w:p>
    <w:p w14:paraId="04C7AADD" w14:textId="49E87D6A" w:rsidR="00E472CF" w:rsidRDefault="0056547C" w:rsidP="00A56FAA">
      <w:pPr>
        <w:pStyle w:val="Paragraphedeliste"/>
        <w:numPr>
          <w:ilvl w:val="0"/>
          <w:numId w:val="2"/>
        </w:numPr>
        <w:spacing w:line="312" w:lineRule="auto"/>
        <w:rPr>
          <w:rFonts w:cstheme="minorHAnsi"/>
          <w:noProof/>
        </w:rPr>
      </w:pPr>
      <w:r w:rsidRPr="00A56FAA">
        <w:rPr>
          <w:rFonts w:cstheme="minorHAnsi"/>
          <w:noProof/>
        </w:rPr>
        <mc:AlternateContent>
          <mc:Choice Requires="wps">
            <w:drawing>
              <wp:anchor distT="0" distB="0" distL="114300" distR="114300" simplePos="0" relativeHeight="251659264" behindDoc="0" locked="0" layoutInCell="0" allowOverlap="1" wp14:anchorId="4AF283BD" wp14:editId="032308B1">
                <wp:simplePos x="0" y="0"/>
                <wp:positionH relativeFrom="rightMargin">
                  <wp:posOffset>180975</wp:posOffset>
                </wp:positionH>
                <wp:positionV relativeFrom="bottomMargin">
                  <wp:posOffset>-171450</wp:posOffset>
                </wp:positionV>
                <wp:extent cx="436394" cy="381325"/>
                <wp:effectExtent l="0" t="0" r="20955" b="19050"/>
                <wp:wrapNone/>
                <wp:docPr id="11" name="Rectangle : carré corné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94" cy="381325"/>
                        </a:xfrm>
                        <a:prstGeom prst="foldedCorner">
                          <a:avLst>
                            <a:gd name="adj" fmla="val 34560"/>
                          </a:avLst>
                        </a:prstGeom>
                        <a:solidFill>
                          <a:srgbClr val="FFFFFF"/>
                        </a:solidFill>
                        <a:ln w="3175">
                          <a:solidFill>
                            <a:srgbClr val="808080"/>
                          </a:solidFill>
                          <a:round/>
                          <a:headEnd/>
                          <a:tailEnd/>
                        </a:ln>
                      </wps:spPr>
                      <wps:txbx>
                        <w:txbxContent>
                          <w:p w14:paraId="356A3756" w14:textId="77777777" w:rsidR="0056547C" w:rsidRDefault="0056547C" w:rsidP="0056547C">
                            <w:pPr>
                              <w:jc w:val="center"/>
                            </w:pPr>
                            <w:r>
                              <w:t>1/2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83B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1" o:spid="_x0000_s1026" type="#_x0000_t65" style="position:absolute;left:0;text-align:left;margin-left:14.25pt;margin-top:-13.5pt;width:34.35pt;height:30.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" o:allowincell="f" adj="14135" strokecolor="gray" strokeweight=".25pt">
                <v:textbox>
                  <w:txbxContent>
                    <w:p w14:paraId="356A3756" w14:textId="77777777" w:rsidR="0056547C" w:rsidRDefault="0056547C" w:rsidP="0056547C">
                      <w:pPr>
                        <w:jc w:val="center"/>
                      </w:pPr>
                      <w:r>
                        <w:t>1/2</w:t>
                      </w:r>
                    </w:p>
                  </w:txbxContent>
                </v:textbox>
                <w10:wrap anchorx="margin" anchory="margin"/>
              </v:shape>
            </w:pict>
          </mc:Fallback>
        </mc:AlternateContent>
      </w:r>
      <w:r w:rsidR="00A56FAA" w:rsidRPr="00A56FAA">
        <w:rPr>
          <w:rFonts w:cstheme="minorHAnsi"/>
          <w:noProof/>
        </w:rPr>
        <w:t>Connaître les enjeux de la norme ISO1702</w:t>
      </w:r>
      <w:r w:rsidR="00A56FAA">
        <w:rPr>
          <w:rFonts w:cstheme="minorHAnsi"/>
          <w:noProof/>
        </w:rPr>
        <w:t>5</w:t>
      </w:r>
    </w:p>
    <w:p w14:paraId="2B833D19" w14:textId="76D9B773" w:rsidR="00A56FAA" w:rsidRDefault="00A56FAA" w:rsidP="00A56FAA">
      <w:pPr>
        <w:pStyle w:val="Paragraphedeliste"/>
        <w:numPr>
          <w:ilvl w:val="0"/>
          <w:numId w:val="2"/>
        </w:numPr>
        <w:spacing w:line="312" w:lineRule="auto"/>
        <w:rPr>
          <w:rFonts w:cstheme="minorHAnsi"/>
          <w:noProof/>
        </w:rPr>
      </w:pPr>
      <w:r>
        <w:rPr>
          <w:rFonts w:cstheme="minorHAnsi"/>
          <w:noProof/>
        </w:rPr>
        <w:t>Vocabulaire technique et qualité</w:t>
      </w:r>
    </w:p>
    <w:p w14:paraId="066EDEC8" w14:textId="62C422A4" w:rsidR="00A56FAA" w:rsidRDefault="00A56FAA" w:rsidP="00A56FAA">
      <w:pPr>
        <w:pStyle w:val="Paragraphedeliste"/>
        <w:numPr>
          <w:ilvl w:val="0"/>
          <w:numId w:val="2"/>
        </w:numPr>
        <w:spacing w:line="312" w:lineRule="auto"/>
        <w:rPr>
          <w:rFonts w:cstheme="minorHAnsi"/>
          <w:noProof/>
        </w:rPr>
      </w:pPr>
      <w:r>
        <w:rPr>
          <w:rFonts w:cstheme="minorHAnsi"/>
          <w:noProof/>
        </w:rPr>
        <w:t>Les exigences de la norme ISO 17025 :</w:t>
      </w:r>
    </w:p>
    <w:p w14:paraId="402C80D1" w14:textId="54A40A71" w:rsidR="00A56FAA" w:rsidRDefault="00A56FAA" w:rsidP="00A56FAA">
      <w:pPr>
        <w:pStyle w:val="Paragraphedeliste"/>
        <w:numPr>
          <w:ilvl w:val="2"/>
          <w:numId w:val="2"/>
        </w:numPr>
        <w:spacing w:line="312" w:lineRule="auto"/>
        <w:rPr>
          <w:rFonts w:cstheme="minorHAnsi"/>
          <w:noProof/>
        </w:rPr>
      </w:pPr>
      <w:r>
        <w:rPr>
          <w:rFonts w:cstheme="minorHAnsi"/>
          <w:noProof/>
        </w:rPr>
        <w:t>Exigences générales</w:t>
      </w:r>
    </w:p>
    <w:p w14:paraId="65BC2B8F" w14:textId="2D650E81" w:rsidR="00A56FAA" w:rsidRDefault="00A56FAA" w:rsidP="00A56FAA">
      <w:pPr>
        <w:pStyle w:val="Paragraphedeliste"/>
        <w:numPr>
          <w:ilvl w:val="2"/>
          <w:numId w:val="2"/>
        </w:numPr>
        <w:spacing w:line="312" w:lineRule="auto"/>
        <w:rPr>
          <w:rFonts w:cstheme="minorHAnsi"/>
          <w:noProof/>
        </w:rPr>
      </w:pPr>
      <w:r>
        <w:rPr>
          <w:rFonts w:cstheme="minorHAnsi"/>
          <w:noProof/>
        </w:rPr>
        <w:t>Exigences structurelles</w:t>
      </w:r>
    </w:p>
    <w:p w14:paraId="69FC515E" w14:textId="582C8B98" w:rsidR="00A56FAA" w:rsidRDefault="00A56FAA" w:rsidP="00A56FAA">
      <w:pPr>
        <w:pStyle w:val="Paragraphedeliste"/>
        <w:numPr>
          <w:ilvl w:val="2"/>
          <w:numId w:val="2"/>
        </w:numPr>
        <w:spacing w:line="312" w:lineRule="auto"/>
        <w:rPr>
          <w:rFonts w:cstheme="minorHAnsi"/>
          <w:noProof/>
        </w:rPr>
      </w:pPr>
      <w:r>
        <w:rPr>
          <w:rFonts w:cstheme="minorHAnsi"/>
          <w:noProof/>
        </w:rPr>
        <w:t>Exigences relatives aux ressources</w:t>
      </w:r>
    </w:p>
    <w:p w14:paraId="170DE821" w14:textId="5D05260E" w:rsidR="00A56FAA" w:rsidRDefault="00A56FAA" w:rsidP="00A56FAA">
      <w:pPr>
        <w:pStyle w:val="Paragraphedeliste"/>
        <w:numPr>
          <w:ilvl w:val="2"/>
          <w:numId w:val="2"/>
        </w:numPr>
        <w:spacing w:line="312" w:lineRule="auto"/>
        <w:rPr>
          <w:rFonts w:cstheme="minorHAnsi"/>
          <w:noProof/>
        </w:rPr>
      </w:pPr>
      <w:r>
        <w:rPr>
          <w:rFonts w:cstheme="minorHAnsi"/>
          <w:noProof/>
        </w:rPr>
        <w:t>Exigences relatives au processus</w:t>
      </w:r>
    </w:p>
    <w:p w14:paraId="58A5CA21" w14:textId="427FCB25" w:rsidR="00A56FAA" w:rsidRPr="00A56FAA" w:rsidRDefault="00A56FAA" w:rsidP="00A56FAA">
      <w:pPr>
        <w:pStyle w:val="Paragraphedeliste"/>
        <w:numPr>
          <w:ilvl w:val="2"/>
          <w:numId w:val="2"/>
        </w:numPr>
        <w:spacing w:line="312" w:lineRule="auto"/>
        <w:rPr>
          <w:rFonts w:cstheme="minorHAnsi"/>
          <w:noProof/>
        </w:rPr>
      </w:pPr>
      <w:r>
        <w:rPr>
          <w:rFonts w:cstheme="minorHAnsi"/>
          <w:noProof/>
        </w:rPr>
        <w:t>Exigences relatives au SM</w:t>
      </w:r>
    </w:p>
    <w:p w14:paraId="77671228" w14:textId="09ACC2FD" w:rsidR="00E472CF" w:rsidRPr="006F0439" w:rsidRDefault="00E472CF" w:rsidP="00E472CF">
      <w:pPr>
        <w:spacing w:line="240" w:lineRule="auto"/>
        <w:rPr>
          <w:b/>
          <w:bCs/>
          <w:noProof/>
          <w:color w:val="051F8B"/>
          <w:u w:val="single"/>
        </w:rPr>
      </w:pPr>
      <w:r w:rsidRPr="006F0439">
        <w:rPr>
          <w:rFonts w:cstheme="minorHAnsi"/>
          <w:b/>
          <w:bCs/>
          <w:noProof/>
          <w:color w:val="051F8B"/>
          <w:u w:val="single"/>
        </w:rPr>
        <w:lastRenderedPageBreak/>
        <w:t xml:space="preserve">Modalités d’évaluations : </w:t>
      </w:r>
      <w:r w:rsidRPr="006F0439">
        <w:rPr>
          <w:rFonts w:cstheme="minorHAnsi"/>
          <w:b/>
          <w:bCs/>
          <w:noProof/>
          <w:color w:val="051F8B"/>
          <w:u w:val="single"/>
        </w:rPr>
        <w:br/>
      </w:r>
      <w:r w:rsidRPr="006F0439">
        <w:rPr>
          <w:noProof/>
          <w:color w:val="051F8B"/>
        </w:rPr>
        <w:t>- u</w:t>
      </w:r>
      <w:r w:rsidRPr="006F0439">
        <w:rPr>
          <w:noProof/>
          <w:color w:val="000000" w:themeColor="text1"/>
        </w:rPr>
        <w:t>n questionnaire de sortie de formation est réalisé par le stagiaire.</w:t>
      </w:r>
      <w:r w:rsidRPr="006F0439">
        <w:rPr>
          <w:noProof/>
          <w:color w:val="000000" w:themeColor="text1"/>
        </w:rPr>
        <w:br/>
        <w:t xml:space="preserve">- un questionnaire de satisfaction est complété en fin de formation par le stagiaire. </w:t>
      </w:r>
      <w:r w:rsidRPr="006F0439">
        <w:rPr>
          <w:noProof/>
          <w:color w:val="000000" w:themeColor="text1"/>
        </w:rPr>
        <w:br/>
        <w:t>- un questionnaire sur les acquis du bénéficiaire est complété par le for</w:t>
      </w:r>
      <w:r w:rsidR="00ED002B">
        <w:rPr>
          <w:noProof/>
          <w:color w:val="000000" w:themeColor="text1"/>
        </w:rPr>
        <w:t>mateur</w:t>
      </w:r>
      <w:r w:rsidRPr="006F0439">
        <w:rPr>
          <w:noProof/>
          <w:color w:val="000000" w:themeColor="text1"/>
        </w:rPr>
        <w:t xml:space="preserve"> apres la formation.</w:t>
      </w:r>
      <w:r w:rsidRPr="006F0439">
        <w:rPr>
          <w:noProof/>
          <w:color w:val="000000" w:themeColor="text1"/>
        </w:rPr>
        <w:br/>
      </w:r>
    </w:p>
    <w:p w14:paraId="3CB08CB4" w14:textId="5517E8A8" w:rsidR="00E472CF" w:rsidRPr="006F0439" w:rsidRDefault="00A22DF3" w:rsidP="00E472CF">
      <w:pPr>
        <w:spacing w:line="240" w:lineRule="auto"/>
        <w:rPr>
          <w:noProof/>
        </w:rPr>
      </w:pPr>
      <w:r>
        <w:rPr>
          <w:b/>
          <w:bCs/>
          <w:noProof/>
          <w:color w:val="051F8B"/>
          <w:u w:val="single"/>
        </w:rPr>
        <w:t>Accueil personne en situation de handicap</w:t>
      </w:r>
      <w:r w:rsidR="00E472CF" w:rsidRPr="006F0439">
        <w:rPr>
          <w:b/>
          <w:bCs/>
          <w:noProof/>
          <w:color w:val="051F8B"/>
          <w:u w:val="single"/>
        </w:rPr>
        <w:t> </w:t>
      </w:r>
      <w:r w:rsidR="00E472CF" w:rsidRPr="00A22DF3">
        <w:rPr>
          <w:b/>
          <w:bCs/>
          <w:noProof/>
          <w:color w:val="051F8B"/>
        </w:rPr>
        <w:t xml:space="preserve">: </w:t>
      </w:r>
      <w:r w:rsidR="00E472CF" w:rsidRPr="006F0439">
        <w:rPr>
          <w:noProof/>
        </w:rPr>
        <w:t>Le Réseau Mesure s'engage à adapter les formations lorsque cela est possible, à des stagiaires handicapés. Une réponse personnalisée sera formulée en tenant compte de la nature du handicap et de la compatibilité logistique.</w:t>
      </w:r>
      <w:r w:rsidRPr="00A22DF3">
        <w:rPr>
          <w:rFonts w:cstheme="minorHAnsi"/>
          <w:bCs/>
        </w:rPr>
        <w:t xml:space="preserve"> </w:t>
      </w:r>
      <w:r w:rsidRPr="00CA54F3">
        <w:rPr>
          <w:rFonts w:cstheme="minorHAnsi"/>
          <w:bCs/>
        </w:rPr>
        <w:t xml:space="preserve">Afin de permettre à l’équipe pédagogique d’analyser </w:t>
      </w:r>
      <w:r>
        <w:rPr>
          <w:rFonts w:cstheme="minorHAnsi"/>
          <w:bCs/>
        </w:rPr>
        <w:t xml:space="preserve">les solutions </w:t>
      </w:r>
      <w:r w:rsidRPr="00CA54F3">
        <w:rPr>
          <w:rFonts w:cstheme="minorHAnsi"/>
          <w:bCs/>
        </w:rPr>
        <w:t xml:space="preserve">d’adaptation de la formation </w:t>
      </w:r>
      <w:r>
        <w:rPr>
          <w:rFonts w:cstheme="minorHAnsi"/>
          <w:bCs/>
        </w:rPr>
        <w:t xml:space="preserve">nous vous demandons de contacter si nécessaire, le référent handicap Claire ONFRAY, dès que possible, par mail :  </w:t>
      </w:r>
      <w:r w:rsidRPr="00A22DF3">
        <w:rPr>
          <w:rFonts w:cstheme="minorHAnsi"/>
          <w:bCs/>
          <w:i/>
          <w:iCs/>
        </w:rPr>
        <w:t>confray@reseau-mesure.com</w:t>
      </w:r>
      <w:r w:rsidRPr="00093F3E">
        <w:rPr>
          <w:rFonts w:cstheme="minorHAnsi"/>
          <w:bCs/>
        </w:rPr>
        <w:t xml:space="preserve"> </w:t>
      </w:r>
      <w:r>
        <w:rPr>
          <w:rFonts w:cstheme="minorHAnsi"/>
          <w:bCs/>
        </w:rPr>
        <w:t xml:space="preserve"> ou par téléphone au</w:t>
      </w:r>
      <w:r w:rsidRPr="00093F3E">
        <w:rPr>
          <w:rFonts w:cstheme="minorHAnsi"/>
          <w:bCs/>
        </w:rPr>
        <w:t xml:space="preserve"> 0</w:t>
      </w:r>
      <w:r>
        <w:rPr>
          <w:rFonts w:cstheme="minorHAnsi"/>
          <w:bCs/>
        </w:rPr>
        <w:t>6</w:t>
      </w:r>
      <w:r w:rsidRPr="00093F3E">
        <w:rPr>
          <w:rFonts w:cstheme="minorHAnsi"/>
          <w:bCs/>
        </w:rPr>
        <w:t>.</w:t>
      </w:r>
      <w:r>
        <w:rPr>
          <w:rFonts w:cstheme="minorHAnsi"/>
          <w:bCs/>
        </w:rPr>
        <w:t>95</w:t>
      </w:r>
      <w:r w:rsidRPr="00093F3E">
        <w:rPr>
          <w:rFonts w:cstheme="minorHAnsi"/>
          <w:bCs/>
        </w:rPr>
        <w:t>.</w:t>
      </w:r>
      <w:r>
        <w:rPr>
          <w:rFonts w:cstheme="minorHAnsi"/>
          <w:bCs/>
        </w:rPr>
        <w:t>96.97.45</w:t>
      </w:r>
      <w:r w:rsidR="00ED002B">
        <w:rPr>
          <w:rFonts w:cstheme="minorHAnsi"/>
          <w:bCs/>
        </w:rPr>
        <w:t>.</w:t>
      </w:r>
      <w:r w:rsidR="006F0439">
        <w:rPr>
          <w:noProof/>
        </w:rPr>
        <w:br/>
      </w:r>
    </w:p>
    <w:p w14:paraId="0AF1C102" w14:textId="27BE76F3" w:rsidR="00E472CF" w:rsidRPr="006F0439" w:rsidRDefault="00E472CF" w:rsidP="00E472CF">
      <w:pPr>
        <w:spacing w:line="240" w:lineRule="auto"/>
        <w:rPr>
          <w:noProof/>
          <w:color w:val="000000" w:themeColor="text1"/>
        </w:rPr>
      </w:pPr>
      <w:r w:rsidRPr="006F0439">
        <w:rPr>
          <w:b/>
          <w:bCs/>
          <w:noProof/>
          <w:color w:val="051F8B"/>
          <w:u w:val="single"/>
        </w:rPr>
        <w:t>Délais d’accès </w:t>
      </w:r>
      <w:r w:rsidRPr="006F0439">
        <w:rPr>
          <w:b/>
          <w:bCs/>
          <w:noProof/>
          <w:color w:val="051F8B"/>
        </w:rPr>
        <w:t xml:space="preserve">: </w:t>
      </w:r>
      <w:r w:rsidRPr="006F0439">
        <w:rPr>
          <w:noProof/>
        </w:rPr>
        <w:t xml:space="preserve">Prévoir entre 1 et </w:t>
      </w:r>
      <w:r w:rsidR="00F86DD9">
        <w:rPr>
          <w:noProof/>
        </w:rPr>
        <w:t>3</w:t>
      </w:r>
      <w:r w:rsidR="0081654E">
        <w:rPr>
          <w:noProof/>
        </w:rPr>
        <w:t xml:space="preserve"> </w:t>
      </w:r>
      <w:r w:rsidRPr="006F0439">
        <w:rPr>
          <w:noProof/>
        </w:rPr>
        <w:t>mois entre la demande de formation du bénéficiare et la date de formation.</w:t>
      </w:r>
    </w:p>
    <w:p w14:paraId="0EAA6A8D" w14:textId="679E289B" w:rsidR="00B05185" w:rsidRDefault="006F0439" w:rsidP="006F0439">
      <w:pPr>
        <w:spacing w:after="0" w:line="240" w:lineRule="auto"/>
        <w:jc w:val="both"/>
        <w:rPr>
          <w:rFonts w:cstheme="minorHAnsi"/>
          <w:noProof/>
        </w:rPr>
      </w:pPr>
      <w:r>
        <w:rPr>
          <w:rFonts w:cstheme="minorHAnsi"/>
          <w:b/>
          <w:bCs/>
          <w:noProof/>
          <w:color w:val="051F8B"/>
          <w:u w:val="single"/>
        </w:rPr>
        <w:br/>
      </w:r>
      <w:r w:rsidR="006258DD" w:rsidRPr="00E472CF">
        <w:rPr>
          <w:rFonts w:cstheme="minorHAnsi"/>
          <w:b/>
          <w:bCs/>
          <w:noProof/>
          <w:color w:val="051F8B"/>
          <w:u w:val="single"/>
        </w:rPr>
        <w:t>Tarif</w:t>
      </w:r>
      <w:r w:rsidR="004F7D26">
        <w:rPr>
          <w:rFonts w:cstheme="minorHAnsi"/>
          <w:b/>
          <w:bCs/>
          <w:noProof/>
          <w:color w:val="051F8B"/>
          <w:u w:val="single"/>
        </w:rPr>
        <w:t xml:space="preserve"> adhérent du RM</w:t>
      </w:r>
      <w:r w:rsidR="003A4542" w:rsidRPr="00E472CF">
        <w:rPr>
          <w:rFonts w:cstheme="minorHAnsi"/>
          <w:b/>
          <w:bCs/>
          <w:noProof/>
          <w:color w:val="051F8B"/>
          <w:u w:val="single"/>
        </w:rPr>
        <w:t xml:space="preserve"> </w:t>
      </w:r>
      <w:r w:rsidR="006258DD" w:rsidRPr="00E472CF">
        <w:rPr>
          <w:rFonts w:cstheme="minorHAnsi"/>
          <w:b/>
          <w:bCs/>
          <w:noProof/>
          <w:color w:val="051F8B"/>
          <w:u w:val="single"/>
        </w:rPr>
        <w:t>:</w:t>
      </w:r>
      <w:r w:rsidR="006258DD" w:rsidRPr="004F7D26">
        <w:rPr>
          <w:rFonts w:cstheme="minorHAnsi"/>
          <w:noProof/>
        </w:rPr>
        <w:t xml:space="preserve"> </w:t>
      </w:r>
      <w:r w:rsidR="004F7D26" w:rsidRPr="004F7D26">
        <w:rPr>
          <w:rFonts w:cstheme="minorHAnsi"/>
          <w:noProof/>
        </w:rPr>
        <w:t>380</w:t>
      </w:r>
      <w:r w:rsidR="006258DD" w:rsidRPr="00E472CF">
        <w:rPr>
          <w:rFonts w:cstheme="minorHAnsi"/>
          <w:noProof/>
        </w:rPr>
        <w:t xml:space="preserve"> €HT</w:t>
      </w:r>
      <w:r w:rsidR="00F74E4A" w:rsidRPr="00E472CF">
        <w:rPr>
          <w:rFonts w:cstheme="minorHAnsi"/>
          <w:noProof/>
        </w:rPr>
        <w:t>/</w:t>
      </w:r>
      <w:r w:rsidR="004F7D26">
        <w:rPr>
          <w:rFonts w:cstheme="minorHAnsi"/>
          <w:noProof/>
        </w:rPr>
        <w:t>pers</w:t>
      </w:r>
    </w:p>
    <w:p w14:paraId="2FCB6DFB" w14:textId="3D5FBBD4" w:rsidR="00F86DD9" w:rsidRDefault="004F7D26" w:rsidP="006F0439">
      <w:pPr>
        <w:spacing w:after="0" w:line="240" w:lineRule="auto"/>
        <w:jc w:val="both"/>
        <w:rPr>
          <w:rFonts w:cstheme="minorHAnsi"/>
          <w:noProof/>
        </w:rPr>
      </w:pPr>
      <w:r w:rsidRPr="004F7D26">
        <w:rPr>
          <w:rFonts w:cstheme="minorHAnsi"/>
          <w:noProof/>
          <w:u w:val="single"/>
        </w:rPr>
        <w:t>Tarif non adhérent :</w:t>
      </w:r>
      <w:r>
        <w:rPr>
          <w:rFonts w:cstheme="minorHAnsi"/>
          <w:noProof/>
        </w:rPr>
        <w:t xml:space="preserve"> 494 €HT/pers</w:t>
      </w:r>
    </w:p>
    <w:p w14:paraId="4E786ED0" w14:textId="77777777" w:rsidR="004F7D26" w:rsidRDefault="004F7D26" w:rsidP="006F0439">
      <w:pPr>
        <w:spacing w:after="0" w:line="240" w:lineRule="auto"/>
        <w:jc w:val="both"/>
        <w:rPr>
          <w:rFonts w:cstheme="minorHAnsi"/>
          <w:noProof/>
        </w:rPr>
      </w:pPr>
    </w:p>
    <w:p w14:paraId="19AF59E1" w14:textId="05908F5E" w:rsidR="006F0439" w:rsidRDefault="006F0439" w:rsidP="006F0439">
      <w:pPr>
        <w:spacing w:after="0" w:line="240" w:lineRule="auto"/>
        <w:jc w:val="both"/>
        <w:rPr>
          <w:rFonts w:cstheme="minorHAnsi"/>
          <w:color w:val="7B7053" w:themeColor="accent5" w:themeShade="BF"/>
        </w:rPr>
      </w:pPr>
      <w:r w:rsidRPr="00054142">
        <w:rPr>
          <w:rFonts w:cstheme="minorHAnsi"/>
          <w:color w:val="7B7053" w:themeColor="accent5" w:themeShade="BF"/>
        </w:rPr>
        <w:t xml:space="preserve">Le Réseau Mesure est référencé Centre de formation </w:t>
      </w:r>
      <w:r w:rsidR="00ED002B">
        <w:rPr>
          <w:rFonts w:cstheme="minorHAnsi"/>
          <w:color w:val="7B7053" w:themeColor="accent5" w:themeShade="BF"/>
        </w:rPr>
        <w:t>certifié QUALIOPI</w:t>
      </w:r>
      <w:r w:rsidRPr="00054142">
        <w:rPr>
          <w:rFonts w:cstheme="minorHAnsi"/>
          <w:color w:val="7B7053" w:themeColor="accent5" w:themeShade="BF"/>
        </w:rPr>
        <w:t xml:space="preserve">, permettant une prise en charge de nos formations par </w:t>
      </w:r>
      <w:r w:rsidR="00B05185">
        <w:rPr>
          <w:rFonts w:cstheme="minorHAnsi"/>
          <w:color w:val="7B7053" w:themeColor="accent5" w:themeShade="BF"/>
        </w:rPr>
        <w:t>les</w:t>
      </w:r>
      <w:r w:rsidRPr="00054142">
        <w:rPr>
          <w:rFonts w:cstheme="minorHAnsi"/>
          <w:color w:val="7B7053" w:themeColor="accent5" w:themeShade="BF"/>
        </w:rPr>
        <w:t xml:space="preserve"> OPCO.</w:t>
      </w:r>
    </w:p>
    <w:p w14:paraId="1558246B" w14:textId="77777777" w:rsidR="00215138" w:rsidRPr="00E472CF" w:rsidRDefault="00215138" w:rsidP="006F0439">
      <w:pPr>
        <w:spacing w:after="0" w:line="240" w:lineRule="auto"/>
        <w:jc w:val="both"/>
        <w:rPr>
          <w:rFonts w:cstheme="minorHAnsi"/>
          <w:noProof/>
        </w:rPr>
      </w:pPr>
    </w:p>
    <w:p w14:paraId="7CA23B8C" w14:textId="1E218649" w:rsidR="00FB70AD" w:rsidRPr="003F71C8" w:rsidRDefault="0056547C" w:rsidP="00ED625B">
      <w:pPr>
        <w:tabs>
          <w:tab w:val="center" w:pos="4536"/>
          <w:tab w:val="right" w:pos="9072"/>
        </w:tabs>
        <w:spacing w:line="312" w:lineRule="auto"/>
        <w:rPr>
          <w:b/>
          <w:bCs/>
          <w:noProof/>
          <w:sz w:val="28"/>
          <w:szCs w:val="28"/>
        </w:rPr>
      </w:pPr>
      <w:r>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0" allowOverlap="1" wp14:anchorId="07296BB3" wp14:editId="4D1DEA7F">
                <wp:simplePos x="0" y="0"/>
                <wp:positionH relativeFrom="rightMargin">
                  <wp:posOffset>240030</wp:posOffset>
                </wp:positionH>
                <wp:positionV relativeFrom="bottomMargin">
                  <wp:posOffset>-197485</wp:posOffset>
                </wp:positionV>
                <wp:extent cx="436394" cy="381325"/>
                <wp:effectExtent l="0" t="0" r="20955" b="19050"/>
                <wp:wrapNone/>
                <wp:docPr id="7" name="Rectangle : carré corn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94" cy="381325"/>
                        </a:xfrm>
                        <a:prstGeom prst="foldedCorner">
                          <a:avLst>
                            <a:gd name="adj" fmla="val 34560"/>
                          </a:avLst>
                        </a:prstGeom>
                        <a:solidFill>
                          <a:srgbClr val="FFFFFF"/>
                        </a:solidFill>
                        <a:ln w="3175">
                          <a:solidFill>
                            <a:srgbClr val="808080"/>
                          </a:solidFill>
                          <a:round/>
                          <a:headEnd/>
                          <a:tailEnd/>
                        </a:ln>
                      </wps:spPr>
                      <wps:txbx>
                        <w:txbxContent>
                          <w:p w14:paraId="721112A3" w14:textId="693AE1B0" w:rsidR="0056547C" w:rsidRDefault="0056547C" w:rsidP="0056547C">
                            <w:pPr>
                              <w:jc w:val="center"/>
                            </w:pPr>
                            <w:r>
                              <w:t>2/2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96BB3" id="Rectangle : carré corné 7" o:spid="_x0000_s1027" type="#_x0000_t65" style="position:absolute;margin-left:18.9pt;margin-top:-15.55pt;width:34.35pt;height:30.0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" o:allowincell="f" adj="14135" strokecolor="gray" strokeweight=".25pt">
                <v:textbox>
                  <w:txbxContent>
                    <w:p w14:paraId="721112A3" w14:textId="693AE1B0" w:rsidR="0056547C" w:rsidRDefault="0056547C" w:rsidP="0056547C">
                      <w:pPr>
                        <w:jc w:val="center"/>
                      </w:pPr>
                      <w:r>
                        <w:t>2/2</w:t>
                      </w:r>
                    </w:p>
                  </w:txbxContent>
                </v:textbox>
                <w10:wrap anchorx="margin" anchory="margin"/>
              </v:shape>
            </w:pict>
          </mc:Fallback>
        </mc:AlternateContent>
      </w:r>
      <w:r w:rsidR="00ED625B">
        <w:rPr>
          <w:b/>
          <w:bCs/>
          <w:noProof/>
          <w:sz w:val="28"/>
          <w:szCs w:val="28"/>
        </w:rPr>
        <w:tab/>
      </w:r>
      <w:r w:rsidR="00ED625B">
        <w:rPr>
          <w:b/>
          <w:bCs/>
          <w:noProof/>
          <w:sz w:val="28"/>
          <w:szCs w:val="28"/>
        </w:rPr>
        <w:tab/>
      </w:r>
    </w:p>
    <w:sectPr w:rsidR="00FB70AD" w:rsidRPr="003F71C8" w:rsidSect="009E7331">
      <w:headerReference w:type="default" r:id="rId11"/>
      <w:footerReference w:type="default" r:id="rId12"/>
      <w:footerReference w:type="first" r:id="rId13"/>
      <w:pgSz w:w="11906" w:h="16838"/>
      <w:pgMar w:top="290" w:right="1416" w:bottom="1418" w:left="1418" w:header="1247" w:footer="5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C9B4E" w14:textId="77777777" w:rsidR="009E7331" w:rsidRDefault="009E7331" w:rsidP="007662F3">
      <w:pPr>
        <w:spacing w:after="0" w:line="240" w:lineRule="auto"/>
      </w:pPr>
      <w:r>
        <w:separator/>
      </w:r>
    </w:p>
  </w:endnote>
  <w:endnote w:type="continuationSeparator" w:id="0">
    <w:p w14:paraId="41B6AD9D" w14:textId="77777777" w:rsidR="009E7331" w:rsidRDefault="009E7331" w:rsidP="0076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821E" w14:textId="777471ED" w:rsidR="007662F3" w:rsidRDefault="00427449">
    <w:pPr>
      <w:pStyle w:val="Pieddepage"/>
    </w:pPr>
    <w:r w:rsidRPr="00CC673E">
      <w:rPr>
        <w:noProof/>
        <w:sz w:val="28"/>
        <w:szCs w:val="28"/>
      </w:rPr>
      <mc:AlternateContent>
        <mc:Choice Requires="wps">
          <w:drawing>
            <wp:anchor distT="45720" distB="45720" distL="114300" distR="114300" simplePos="0" relativeHeight="251676672" behindDoc="0" locked="0" layoutInCell="1" allowOverlap="1" wp14:anchorId="50EA3DC7" wp14:editId="3E9F01DC">
              <wp:simplePos x="0" y="0"/>
              <wp:positionH relativeFrom="column">
                <wp:posOffset>3119120</wp:posOffset>
              </wp:positionH>
              <wp:positionV relativeFrom="paragraph">
                <wp:posOffset>-702945</wp:posOffset>
              </wp:positionV>
              <wp:extent cx="2781300" cy="140462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noFill/>
                      <a:ln w="9525">
                        <a:noFill/>
                        <a:miter lim="800000"/>
                        <a:headEnd/>
                        <a:tailEnd/>
                      </a:ln>
                    </wps:spPr>
                    <wps:txbx>
                      <w:txbxContent>
                        <w:p w14:paraId="6DB53C8B" w14:textId="4F7B9A41" w:rsidR="00427449" w:rsidRPr="00ED625B" w:rsidRDefault="00427449" w:rsidP="00427449">
                          <w:pPr>
                            <w:spacing w:after="0"/>
                            <w:jc w:val="center"/>
                            <w:rPr>
                              <w:b/>
                              <w:bCs/>
                              <w:color w:val="FFFFFF" w:themeColor="background1"/>
                              <w:sz w:val="20"/>
                              <w:szCs w:val="20"/>
                            </w:rPr>
                          </w:pPr>
                          <w:r>
                            <w:rPr>
                              <w:b/>
                              <w:bCs/>
                              <w:color w:val="FFFFFF" w:themeColor="background1"/>
                              <w:sz w:val="20"/>
                              <w:szCs w:val="20"/>
                            </w:rPr>
                            <w:t>ENTREPRISE FORMATRICE</w:t>
                          </w:r>
                        </w:p>
                        <w:p w14:paraId="5CE097A1" w14:textId="56ACDE6E" w:rsidR="00427449" w:rsidRPr="00ED625B" w:rsidRDefault="00881DCC" w:rsidP="00427449">
                          <w:pPr>
                            <w:spacing w:after="0"/>
                            <w:jc w:val="center"/>
                            <w:rPr>
                              <w:rFonts w:ascii="Arial" w:hAnsi="Arial" w:cs="Arial"/>
                              <w:b/>
                              <w:bCs/>
                              <w:color w:val="FFFFFF" w:themeColor="background1"/>
                              <w:sz w:val="20"/>
                              <w:szCs w:val="20"/>
                            </w:rPr>
                          </w:pPr>
                          <w:r>
                            <w:rPr>
                              <w:rFonts w:ascii="Arial" w:hAnsi="Arial" w:cs="Arial"/>
                              <w:b/>
                              <w:bCs/>
                              <w:color w:val="FFFFFF" w:themeColor="background1"/>
                              <w:sz w:val="20"/>
                              <w:szCs w:val="20"/>
                            </w:rPr>
                            <w:t>MESURIA</w:t>
                          </w:r>
                        </w:p>
                        <w:p w14:paraId="2F25F480" w14:textId="5314E80A" w:rsidR="00427449" w:rsidRPr="00ED625B" w:rsidRDefault="00881DCC" w:rsidP="00427449">
                          <w:pPr>
                            <w:spacing w:after="0"/>
                            <w:jc w:val="center"/>
                            <w:rPr>
                              <w:color w:val="FFFFFF" w:themeColor="background1"/>
                              <w:sz w:val="20"/>
                              <w:szCs w:val="20"/>
                            </w:rPr>
                          </w:pPr>
                          <w:r>
                            <w:rPr>
                              <w:color w:val="FFFFFF" w:themeColor="background1"/>
                              <w:sz w:val="20"/>
                              <w:szCs w:val="20"/>
                            </w:rPr>
                            <w:t>1, allée des symphonies 78480 Verneuil/seine</w:t>
                          </w:r>
                        </w:p>
                        <w:p w14:paraId="5E219363" w14:textId="31B79A75" w:rsidR="00427449" w:rsidRPr="007662F3" w:rsidRDefault="00427449" w:rsidP="00427449">
                          <w:pPr>
                            <w:spacing w:after="0"/>
                            <w:jc w:val="center"/>
                          </w:pPr>
                          <w:r w:rsidRPr="00ED625B">
                            <w:rPr>
                              <w:b/>
                              <w:bCs/>
                              <w:color w:val="FFFFFF" w:themeColor="background1"/>
                              <w:sz w:val="20"/>
                              <w:szCs w:val="20"/>
                              <w:u w:val="single"/>
                            </w:rPr>
                            <w:t>www.</w:t>
                          </w:r>
                          <w:r w:rsidR="00881DCC">
                            <w:rPr>
                              <w:b/>
                              <w:bCs/>
                              <w:color w:val="FFFFFF" w:themeColor="background1"/>
                              <w:sz w:val="20"/>
                              <w:szCs w:val="20"/>
                              <w:u w:val="single"/>
                            </w:rPr>
                            <w:t>mesuria.fr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A3DC7" id="_x0000_t202" coordsize="21600,21600" o:spt="202" path="m,l,21600r21600,l21600,xe">
              <v:stroke joinstyle="miter"/>
              <v:path gradientshapeok="t" o:connecttype="rect"/>
            </v:shapetype>
            <v:shape id="_x0000_s1030" type="#_x0000_t202" style="position:absolute;margin-left:245.6pt;margin-top:-55.35pt;width:219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" filled="f" stroked="f">
              <v:textbox style="mso-fit-shape-to-text:t">
                <w:txbxContent>
                  <w:p w14:paraId="6DB53C8B" w14:textId="4F7B9A41" w:rsidR="00427449" w:rsidRPr="00ED625B" w:rsidRDefault="00427449" w:rsidP="00427449">
                    <w:pPr>
                      <w:spacing w:after="0"/>
                      <w:jc w:val="center"/>
                      <w:rPr>
                        <w:b/>
                        <w:bCs/>
                        <w:color w:val="FFFFFF" w:themeColor="background1"/>
                        <w:sz w:val="20"/>
                        <w:szCs w:val="20"/>
                      </w:rPr>
                    </w:pPr>
                    <w:r>
                      <w:rPr>
                        <w:b/>
                        <w:bCs/>
                        <w:color w:val="FFFFFF" w:themeColor="background1"/>
                        <w:sz w:val="20"/>
                        <w:szCs w:val="20"/>
                      </w:rPr>
                      <w:t>ENTREPRISE FORMATRICE</w:t>
                    </w:r>
                  </w:p>
                  <w:p w14:paraId="5CE097A1" w14:textId="56ACDE6E" w:rsidR="00427449" w:rsidRPr="00ED625B" w:rsidRDefault="00881DCC" w:rsidP="00427449">
                    <w:pPr>
                      <w:spacing w:after="0"/>
                      <w:jc w:val="center"/>
                      <w:rPr>
                        <w:rFonts w:ascii="Arial" w:hAnsi="Arial" w:cs="Arial"/>
                        <w:b/>
                        <w:bCs/>
                        <w:color w:val="FFFFFF" w:themeColor="background1"/>
                        <w:sz w:val="20"/>
                        <w:szCs w:val="20"/>
                      </w:rPr>
                    </w:pPr>
                    <w:r>
                      <w:rPr>
                        <w:rFonts w:ascii="Arial" w:hAnsi="Arial" w:cs="Arial"/>
                        <w:b/>
                        <w:bCs/>
                        <w:color w:val="FFFFFF" w:themeColor="background1"/>
                        <w:sz w:val="20"/>
                        <w:szCs w:val="20"/>
                      </w:rPr>
                      <w:t>MESURIA</w:t>
                    </w:r>
                  </w:p>
                  <w:p w14:paraId="2F25F480" w14:textId="5314E80A" w:rsidR="00427449" w:rsidRPr="00ED625B" w:rsidRDefault="00881DCC" w:rsidP="00427449">
                    <w:pPr>
                      <w:spacing w:after="0"/>
                      <w:jc w:val="center"/>
                      <w:rPr>
                        <w:color w:val="FFFFFF" w:themeColor="background1"/>
                        <w:sz w:val="20"/>
                        <w:szCs w:val="20"/>
                      </w:rPr>
                    </w:pPr>
                    <w:r>
                      <w:rPr>
                        <w:color w:val="FFFFFF" w:themeColor="background1"/>
                        <w:sz w:val="20"/>
                        <w:szCs w:val="20"/>
                      </w:rPr>
                      <w:t>1, allée des symphonies 78480 Verneuil/seine</w:t>
                    </w:r>
                  </w:p>
                  <w:p w14:paraId="5E219363" w14:textId="31B79A75" w:rsidR="00427449" w:rsidRPr="007662F3" w:rsidRDefault="00427449" w:rsidP="00427449">
                    <w:pPr>
                      <w:spacing w:after="0"/>
                      <w:jc w:val="center"/>
                    </w:pPr>
                    <w:r w:rsidRPr="00ED625B">
                      <w:rPr>
                        <w:b/>
                        <w:bCs/>
                        <w:color w:val="FFFFFF" w:themeColor="background1"/>
                        <w:sz w:val="20"/>
                        <w:szCs w:val="20"/>
                        <w:u w:val="single"/>
                      </w:rPr>
                      <w:t>www.</w:t>
                    </w:r>
                    <w:r w:rsidR="00881DCC">
                      <w:rPr>
                        <w:b/>
                        <w:bCs/>
                        <w:color w:val="FFFFFF" w:themeColor="background1"/>
                        <w:sz w:val="20"/>
                        <w:szCs w:val="20"/>
                        <w:u w:val="single"/>
                      </w:rPr>
                      <w:t>mesuria.fr</w:t>
                    </w:r>
                  </w:p>
                </w:txbxContent>
              </v:textbox>
            </v:shape>
          </w:pict>
        </mc:Fallback>
      </mc:AlternateContent>
    </w:r>
    <w:r w:rsidRPr="00CC673E">
      <w:rPr>
        <w:noProof/>
        <w:sz w:val="28"/>
        <w:szCs w:val="28"/>
      </w:rPr>
      <mc:AlternateContent>
        <mc:Choice Requires="wps">
          <w:drawing>
            <wp:anchor distT="45720" distB="45720" distL="114300" distR="114300" simplePos="0" relativeHeight="251659264" behindDoc="0" locked="0" layoutInCell="1" allowOverlap="1" wp14:anchorId="4FE9DE59" wp14:editId="084DC5BB">
              <wp:simplePos x="0" y="0"/>
              <wp:positionH relativeFrom="margin">
                <wp:align>left</wp:align>
              </wp:positionH>
              <wp:positionV relativeFrom="paragraph">
                <wp:posOffset>-706120</wp:posOffset>
              </wp:positionV>
              <wp:extent cx="27813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noFill/>
                      <a:ln w="9525">
                        <a:noFill/>
                        <a:miter lim="800000"/>
                        <a:headEnd/>
                        <a:tailEnd/>
                      </a:ln>
                    </wps:spPr>
                    <wps:txbx>
                      <w:txbxContent>
                        <w:p w14:paraId="73D488C2" w14:textId="77777777" w:rsidR="007662F3" w:rsidRPr="00ED625B" w:rsidRDefault="003F71C8" w:rsidP="007662F3">
                          <w:pPr>
                            <w:spacing w:after="0"/>
                            <w:jc w:val="center"/>
                            <w:rPr>
                              <w:b/>
                              <w:bCs/>
                              <w:color w:val="FFFFFF" w:themeColor="background1"/>
                              <w:sz w:val="20"/>
                              <w:szCs w:val="20"/>
                            </w:rPr>
                          </w:pPr>
                          <w:r w:rsidRPr="00ED625B">
                            <w:rPr>
                              <w:b/>
                              <w:bCs/>
                              <w:color w:val="FFFFFF" w:themeColor="background1"/>
                              <w:sz w:val="20"/>
                              <w:szCs w:val="20"/>
                            </w:rPr>
                            <w:t>Réseau Mesure</w:t>
                          </w:r>
                        </w:p>
                        <w:p w14:paraId="3B8F5E0F" w14:textId="616BBEEC" w:rsidR="003F71C8" w:rsidRPr="00ED625B" w:rsidRDefault="003F71C8" w:rsidP="003F71C8">
                          <w:pPr>
                            <w:spacing w:after="0"/>
                            <w:jc w:val="center"/>
                            <w:rPr>
                              <w:rFonts w:ascii="Arial" w:hAnsi="Arial" w:cs="Arial"/>
                              <w:b/>
                              <w:bCs/>
                              <w:color w:val="FFFFFF" w:themeColor="background1"/>
                              <w:sz w:val="20"/>
                              <w:szCs w:val="20"/>
                            </w:rPr>
                          </w:pPr>
                          <w:r w:rsidRPr="00ED625B">
                            <w:rPr>
                              <w:color w:val="FFFFFF" w:themeColor="background1"/>
                              <w:sz w:val="20"/>
                              <w:szCs w:val="20"/>
                            </w:rPr>
                            <w:t>c/o CCI Val d’Oise - 35 bd du Port - CS 2020</w:t>
                          </w:r>
                          <w:r w:rsidR="00427449">
                            <w:rPr>
                              <w:color w:val="FFFFFF" w:themeColor="background1"/>
                              <w:sz w:val="20"/>
                              <w:szCs w:val="20"/>
                            </w:rPr>
                            <w:t>9</w:t>
                          </w:r>
                          <w:r w:rsidRPr="00ED625B">
                            <w:rPr>
                              <w:rFonts w:ascii="Arial" w:hAnsi="Arial" w:cs="Arial"/>
                              <w:b/>
                              <w:bCs/>
                              <w:color w:val="FFFFFF" w:themeColor="background1"/>
                              <w:sz w:val="20"/>
                              <w:szCs w:val="20"/>
                            </w:rPr>
                            <w:t xml:space="preserve"> </w:t>
                          </w:r>
                        </w:p>
                        <w:p w14:paraId="0618285D" w14:textId="163B6205" w:rsidR="003F71C8" w:rsidRPr="00ED625B" w:rsidRDefault="003F71C8" w:rsidP="003F71C8">
                          <w:pPr>
                            <w:spacing w:after="0"/>
                            <w:jc w:val="center"/>
                            <w:rPr>
                              <w:color w:val="FFFFFF" w:themeColor="background1"/>
                              <w:sz w:val="20"/>
                              <w:szCs w:val="20"/>
                            </w:rPr>
                          </w:pPr>
                          <w:r w:rsidRPr="00ED625B">
                            <w:rPr>
                              <w:color w:val="FFFFFF" w:themeColor="background1"/>
                              <w:sz w:val="20"/>
                              <w:szCs w:val="20"/>
                            </w:rPr>
                            <w:t>95031 CERGY PONTOISE Cedex</w:t>
                          </w:r>
                        </w:p>
                        <w:p w14:paraId="6D955132" w14:textId="3AC3D4A6" w:rsidR="007662F3" w:rsidRPr="007662F3" w:rsidRDefault="003F71C8" w:rsidP="007662F3">
                          <w:pPr>
                            <w:spacing w:after="0"/>
                            <w:jc w:val="center"/>
                          </w:pPr>
                          <w:r w:rsidRPr="00ED625B">
                            <w:rPr>
                              <w:b/>
                              <w:bCs/>
                              <w:color w:val="FFFFFF" w:themeColor="background1"/>
                              <w:sz w:val="20"/>
                              <w:szCs w:val="20"/>
                              <w:u w:val="single"/>
                            </w:rPr>
                            <w:t>www.reseau-mesure.com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9DE59" id="_x0000_s1031" type="#_x0000_t202" style="position:absolute;margin-left:0;margin-top:-55.6pt;width:219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" filled="f" stroked="f">
              <v:textbox style="mso-fit-shape-to-text:t">
                <w:txbxContent>
                  <w:p w14:paraId="73D488C2" w14:textId="77777777" w:rsidR="007662F3" w:rsidRPr="00ED625B" w:rsidRDefault="003F71C8" w:rsidP="007662F3">
                    <w:pPr>
                      <w:spacing w:after="0"/>
                      <w:jc w:val="center"/>
                      <w:rPr>
                        <w:b/>
                        <w:bCs/>
                        <w:color w:val="FFFFFF" w:themeColor="background1"/>
                        <w:sz w:val="20"/>
                        <w:szCs w:val="20"/>
                      </w:rPr>
                    </w:pPr>
                    <w:r w:rsidRPr="00ED625B">
                      <w:rPr>
                        <w:b/>
                        <w:bCs/>
                        <w:color w:val="FFFFFF" w:themeColor="background1"/>
                        <w:sz w:val="20"/>
                        <w:szCs w:val="20"/>
                      </w:rPr>
                      <w:t>Réseau Mesure</w:t>
                    </w:r>
                  </w:p>
                  <w:p w14:paraId="3B8F5E0F" w14:textId="616BBEEC" w:rsidR="003F71C8" w:rsidRPr="00ED625B" w:rsidRDefault="003F71C8" w:rsidP="003F71C8">
                    <w:pPr>
                      <w:spacing w:after="0"/>
                      <w:jc w:val="center"/>
                      <w:rPr>
                        <w:rFonts w:ascii="Arial" w:hAnsi="Arial" w:cs="Arial"/>
                        <w:b/>
                        <w:bCs/>
                        <w:color w:val="FFFFFF" w:themeColor="background1"/>
                        <w:sz w:val="20"/>
                        <w:szCs w:val="20"/>
                      </w:rPr>
                    </w:pPr>
                    <w:r w:rsidRPr="00ED625B">
                      <w:rPr>
                        <w:color w:val="FFFFFF" w:themeColor="background1"/>
                        <w:sz w:val="20"/>
                        <w:szCs w:val="20"/>
                      </w:rPr>
                      <w:t>c/o CCI Val d’Oise - 35 bd du Port - CS 2020</w:t>
                    </w:r>
                    <w:r w:rsidR="00427449">
                      <w:rPr>
                        <w:color w:val="FFFFFF" w:themeColor="background1"/>
                        <w:sz w:val="20"/>
                        <w:szCs w:val="20"/>
                      </w:rPr>
                      <w:t>9</w:t>
                    </w:r>
                    <w:r w:rsidRPr="00ED625B">
                      <w:rPr>
                        <w:rFonts w:ascii="Arial" w:hAnsi="Arial" w:cs="Arial"/>
                        <w:b/>
                        <w:bCs/>
                        <w:color w:val="FFFFFF" w:themeColor="background1"/>
                        <w:sz w:val="20"/>
                        <w:szCs w:val="20"/>
                      </w:rPr>
                      <w:t xml:space="preserve"> </w:t>
                    </w:r>
                  </w:p>
                  <w:p w14:paraId="0618285D" w14:textId="163B6205" w:rsidR="003F71C8" w:rsidRPr="00ED625B" w:rsidRDefault="003F71C8" w:rsidP="003F71C8">
                    <w:pPr>
                      <w:spacing w:after="0"/>
                      <w:jc w:val="center"/>
                      <w:rPr>
                        <w:color w:val="FFFFFF" w:themeColor="background1"/>
                        <w:sz w:val="20"/>
                        <w:szCs w:val="20"/>
                      </w:rPr>
                    </w:pPr>
                    <w:r w:rsidRPr="00ED625B">
                      <w:rPr>
                        <w:color w:val="FFFFFF" w:themeColor="background1"/>
                        <w:sz w:val="20"/>
                        <w:szCs w:val="20"/>
                      </w:rPr>
                      <w:t>95031 CERGY PONTOISE Cedex</w:t>
                    </w:r>
                  </w:p>
                  <w:p w14:paraId="6D955132" w14:textId="3AC3D4A6" w:rsidR="007662F3" w:rsidRPr="007662F3" w:rsidRDefault="003F71C8" w:rsidP="007662F3">
                    <w:pPr>
                      <w:spacing w:after="0"/>
                      <w:jc w:val="center"/>
                    </w:pPr>
                    <w:r w:rsidRPr="00ED625B">
                      <w:rPr>
                        <w:b/>
                        <w:bCs/>
                        <w:color w:val="FFFFFF" w:themeColor="background1"/>
                        <w:sz w:val="20"/>
                        <w:szCs w:val="20"/>
                        <w:u w:val="single"/>
                      </w:rPr>
                      <w:t>www.reseau-mesure.com</w:t>
                    </w:r>
                  </w:p>
                </w:txbxContent>
              </v:textbox>
              <w10:wrap anchorx="margin"/>
            </v:shape>
          </w:pict>
        </mc:Fallback>
      </mc:AlternateContent>
    </w:r>
    <w:r w:rsidR="00ED625B">
      <w:rPr>
        <w:noProof/>
        <w:sz w:val="28"/>
        <w:szCs w:val="28"/>
      </w:rPr>
      <mc:AlternateContent>
        <mc:Choice Requires="wps">
          <w:drawing>
            <wp:anchor distT="0" distB="0" distL="114300" distR="114300" simplePos="0" relativeHeight="251662336" behindDoc="1" locked="0" layoutInCell="1" allowOverlap="1" wp14:anchorId="2CAA7115" wp14:editId="1FB2C8D4">
              <wp:simplePos x="0" y="0"/>
              <wp:positionH relativeFrom="column">
                <wp:posOffset>-1119505</wp:posOffset>
              </wp:positionH>
              <wp:positionV relativeFrom="paragraph">
                <wp:posOffset>-702945</wp:posOffset>
              </wp:positionV>
              <wp:extent cx="7743825" cy="953770"/>
              <wp:effectExtent l="0" t="0" r="28575" b="17780"/>
              <wp:wrapNone/>
              <wp:docPr id="16" name="Rectangle 16"/>
              <wp:cNvGraphicFramePr/>
              <a:graphic xmlns:a="http://schemas.openxmlformats.org/drawingml/2006/main">
                <a:graphicData uri="http://schemas.microsoft.com/office/word/2010/wordprocessingShape">
                  <wps:wsp>
                    <wps:cNvSpPr/>
                    <wps:spPr>
                      <a:xfrm>
                        <a:off x="0" y="0"/>
                        <a:ext cx="7743825" cy="953770"/>
                      </a:xfrm>
                      <a:prstGeom prst="rect">
                        <a:avLst/>
                      </a:prstGeom>
                      <a:solidFill>
                        <a:srgbClr val="051C7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246C3" id="Rectangle 16" o:spid="_x0000_s1026" style="position:absolute;margin-left:-88.15pt;margin-top:-55.35pt;width:609.75pt;height:7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" fillcolor="#051c7d" strokecolor="#845209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6976591"/>
      <w:docPartObj>
        <w:docPartGallery w:val="Page Numbers (Bottom of Page)"/>
        <w:docPartUnique/>
      </w:docPartObj>
    </w:sdtPr>
    <w:sdtEndPr/>
    <w:sdtContent>
      <w:p w14:paraId="02A88AD9" w14:textId="77777777" w:rsidR="00FB70AD" w:rsidRDefault="00720057">
        <w:pPr>
          <w:pStyle w:val="Pieddepage"/>
          <w:jc w:val="right"/>
        </w:pPr>
        <w:r>
          <w:fldChar w:fldCharType="begin"/>
        </w:r>
        <w:r>
          <w:instrText>PAGE   \* MERGEFORMAT</w:instrText>
        </w:r>
        <w:r>
          <w:fldChar w:fldCharType="separate"/>
        </w:r>
        <w:r>
          <w:t>2</w:t>
        </w:r>
        <w:r>
          <w:fldChar w:fldCharType="end"/>
        </w:r>
      </w:p>
    </w:sdtContent>
  </w:sdt>
  <w:p w14:paraId="16E360D4" w14:textId="77777777" w:rsidR="00FB70AD" w:rsidRDefault="00FB70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422C5" w14:textId="77777777" w:rsidR="009E7331" w:rsidRDefault="009E7331" w:rsidP="007662F3">
      <w:pPr>
        <w:spacing w:after="0" w:line="240" w:lineRule="auto"/>
      </w:pPr>
      <w:r>
        <w:separator/>
      </w:r>
    </w:p>
  </w:footnote>
  <w:footnote w:type="continuationSeparator" w:id="0">
    <w:p w14:paraId="3281E52D" w14:textId="77777777" w:rsidR="009E7331" w:rsidRDefault="009E7331" w:rsidP="00766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DC3C" w14:textId="0C63AC12" w:rsidR="00492C81" w:rsidRPr="000537CB" w:rsidRDefault="003716D1" w:rsidP="00492C81">
    <w:pPr>
      <w:tabs>
        <w:tab w:val="center" w:pos="4536"/>
        <w:tab w:val="left" w:pos="7662"/>
      </w:tabs>
      <w:rPr>
        <w:b/>
        <w:bCs/>
        <w:noProof/>
        <w:color w:val="F0A22E" w:themeColor="accent1"/>
        <w:sz w:val="28"/>
        <w:szCs w:val="28"/>
      </w:rPr>
    </w:pPr>
    <w:r>
      <w:rPr>
        <w:rFonts w:ascii="Arial" w:hAnsi="Arial" w:cs="Arial"/>
        <w:bCs/>
        <w:noProof/>
        <w:sz w:val="10"/>
        <w:szCs w:val="10"/>
        <w:lang w:eastAsia="fr-FR"/>
      </w:rPr>
      <w:drawing>
        <wp:anchor distT="0" distB="0" distL="114300" distR="114300" simplePos="0" relativeHeight="251664384" behindDoc="0" locked="0" layoutInCell="1" allowOverlap="1" wp14:anchorId="44392A17" wp14:editId="2CAE243C">
          <wp:simplePos x="0" y="0"/>
          <wp:positionH relativeFrom="margin">
            <wp:posOffset>1773555</wp:posOffset>
          </wp:positionH>
          <wp:positionV relativeFrom="paragraph">
            <wp:posOffset>-524510</wp:posOffset>
          </wp:positionV>
          <wp:extent cx="1765300" cy="927501"/>
          <wp:effectExtent l="0" t="0" r="6350" b="6350"/>
          <wp:wrapNone/>
          <wp:docPr id="833271647" name="Image 83327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a:extLst>
                      <a:ext uri="{28A0092B-C50C-407E-A947-70E740481C1C}">
                        <a14:useLocalDpi xmlns:a14="http://schemas.microsoft.com/office/drawing/2010/main" val="0"/>
                      </a:ext>
                    </a:extLst>
                  </a:blip>
                  <a:stretch>
                    <a:fillRect/>
                  </a:stretch>
                </pic:blipFill>
                <pic:spPr>
                  <a:xfrm>
                    <a:off x="0" y="0"/>
                    <a:ext cx="1765300" cy="92750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1" locked="0" layoutInCell="1" allowOverlap="1" wp14:anchorId="3D8F60CE" wp14:editId="3B612C32">
          <wp:simplePos x="0" y="0"/>
          <wp:positionH relativeFrom="column">
            <wp:posOffset>4338320</wp:posOffset>
          </wp:positionH>
          <wp:positionV relativeFrom="paragraph">
            <wp:posOffset>-180975</wp:posOffset>
          </wp:positionV>
          <wp:extent cx="1095375" cy="743585"/>
          <wp:effectExtent l="0" t="0" r="9525" b="0"/>
          <wp:wrapTight wrapText="bothSides">
            <wp:wrapPolygon edited="0">
              <wp:start x="7137" y="0"/>
              <wp:lineTo x="4132" y="1107"/>
              <wp:lineTo x="0" y="6087"/>
              <wp:lineTo x="0" y="13834"/>
              <wp:lineTo x="1878" y="17708"/>
              <wp:lineTo x="1878" y="18261"/>
              <wp:lineTo x="5635" y="21028"/>
              <wp:lineTo x="6386" y="21028"/>
              <wp:lineTo x="14650" y="21028"/>
              <wp:lineTo x="15402" y="21028"/>
              <wp:lineTo x="19910" y="17708"/>
              <wp:lineTo x="21412" y="12174"/>
              <wp:lineTo x="21412" y="6640"/>
              <wp:lineTo x="16904" y="1107"/>
              <wp:lineTo x="13899" y="0"/>
              <wp:lineTo x="7137" y="0"/>
            </wp:wrapPolygon>
          </wp:wrapTight>
          <wp:docPr id="1714516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43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690">
      <w:rPr>
        <w:b/>
        <w:bCs/>
        <w:noProof/>
        <w:color w:val="855309" w:themeColor="accent1" w:themeShade="80"/>
        <w:sz w:val="28"/>
        <w:szCs w:val="28"/>
      </w:rPr>
      <mc:AlternateContent>
        <mc:Choice Requires="wps">
          <w:drawing>
            <wp:anchor distT="0" distB="0" distL="114300" distR="114300" simplePos="0" relativeHeight="251671552" behindDoc="1" locked="0" layoutInCell="1" allowOverlap="1" wp14:anchorId="1E5A792D" wp14:editId="478AED6E">
              <wp:simplePos x="0" y="0"/>
              <wp:positionH relativeFrom="column">
                <wp:posOffset>-509905</wp:posOffset>
              </wp:positionH>
              <wp:positionV relativeFrom="paragraph">
                <wp:posOffset>59055</wp:posOffset>
              </wp:positionV>
              <wp:extent cx="95250" cy="95250"/>
              <wp:effectExtent l="0" t="0" r="0" b="0"/>
              <wp:wrapThrough wrapText="bothSides">
                <wp:wrapPolygon edited="0">
                  <wp:start x="0" y="0"/>
                  <wp:lineTo x="0" y="17280"/>
                  <wp:lineTo x="17280" y="17280"/>
                  <wp:lineTo x="17280" y="0"/>
                  <wp:lineTo x="0" y="0"/>
                </wp:wrapPolygon>
              </wp:wrapThrough>
              <wp:docPr id="1" name="Organigramme : Connecteur 1"/>
              <wp:cNvGraphicFramePr/>
              <a:graphic xmlns:a="http://schemas.openxmlformats.org/drawingml/2006/main">
                <a:graphicData uri="http://schemas.microsoft.com/office/word/2010/wordprocessingShape">
                  <wps:wsp>
                    <wps:cNvSpPr/>
                    <wps:spPr>
                      <a:xfrm>
                        <a:off x="0" y="0"/>
                        <a:ext cx="95250" cy="95250"/>
                      </a:xfrm>
                      <a:prstGeom prst="flowChartConnector">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38299"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 o:spid="_x0000_s1026" type="#_x0000_t120" style="position:absolute;margin-left:-40.15pt;margin-top:4.65pt;width:7.5pt;height: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" fillcolor="#f0a22e [3204]" stroked="f">
              <w10:wrap type="through"/>
            </v:shape>
          </w:pict>
        </mc:Fallback>
      </mc:AlternateContent>
    </w:r>
    <w:r w:rsidR="00FF4690">
      <w:rPr>
        <w:b/>
        <w:bCs/>
        <w:noProof/>
        <w:color w:val="855309" w:themeColor="accent1" w:themeShade="80"/>
        <w:sz w:val="28"/>
        <w:szCs w:val="28"/>
      </w:rPr>
      <mc:AlternateContent>
        <mc:Choice Requires="wps">
          <w:drawing>
            <wp:anchor distT="0" distB="0" distL="114300" distR="114300" simplePos="0" relativeHeight="251674624" behindDoc="1" locked="0" layoutInCell="1" allowOverlap="1" wp14:anchorId="55D0F6DF" wp14:editId="4EDA006D">
              <wp:simplePos x="0" y="0"/>
              <wp:positionH relativeFrom="column">
                <wp:posOffset>-567055</wp:posOffset>
              </wp:positionH>
              <wp:positionV relativeFrom="paragraph">
                <wp:posOffset>-144780</wp:posOffset>
              </wp:positionV>
              <wp:extent cx="85725" cy="85725"/>
              <wp:effectExtent l="0" t="0" r="9525" b="9525"/>
              <wp:wrapThrough wrapText="bothSides">
                <wp:wrapPolygon edited="0">
                  <wp:start x="0" y="0"/>
                  <wp:lineTo x="0" y="19200"/>
                  <wp:lineTo x="19200" y="19200"/>
                  <wp:lineTo x="19200" y="0"/>
                  <wp:lineTo x="0" y="0"/>
                </wp:wrapPolygon>
              </wp:wrapThrough>
              <wp:docPr id="4" name="Organigramme : Connecteur 4"/>
              <wp:cNvGraphicFramePr/>
              <a:graphic xmlns:a="http://schemas.openxmlformats.org/drawingml/2006/main">
                <a:graphicData uri="http://schemas.microsoft.com/office/word/2010/wordprocessingShape">
                  <wps:wsp>
                    <wps:cNvSpPr/>
                    <wps:spPr>
                      <a:xfrm>
                        <a:off x="0" y="0"/>
                        <a:ext cx="85725" cy="85725"/>
                      </a:xfrm>
                      <a:prstGeom prst="flowChartConnector">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73CCF" id="Organigramme : Connecteur 4" o:spid="_x0000_s1026" type="#_x0000_t120" style="position:absolute;margin-left:-44.65pt;margin-top:-11.4pt;width:6.75pt;height:6.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" fillcolor="#f0a22e [3204]" stroked="f">
              <w10:wrap type="through"/>
            </v:shape>
          </w:pict>
        </mc:Fallback>
      </mc:AlternateContent>
    </w:r>
    <w:r w:rsidR="00FF4690">
      <w:rPr>
        <w:b/>
        <w:bCs/>
        <w:noProof/>
        <w:color w:val="855309" w:themeColor="accent1" w:themeShade="80"/>
        <w:sz w:val="28"/>
        <w:szCs w:val="28"/>
      </w:rPr>
      <mc:AlternateContent>
        <mc:Choice Requires="wps">
          <w:drawing>
            <wp:anchor distT="0" distB="0" distL="114300" distR="114300" simplePos="0" relativeHeight="251668480" behindDoc="1" locked="0" layoutInCell="1" allowOverlap="1" wp14:anchorId="476FF009" wp14:editId="3466911E">
              <wp:simplePos x="0" y="0"/>
              <wp:positionH relativeFrom="column">
                <wp:posOffset>-433705</wp:posOffset>
              </wp:positionH>
              <wp:positionV relativeFrom="paragraph">
                <wp:posOffset>-274320</wp:posOffset>
              </wp:positionV>
              <wp:extent cx="76200" cy="66675"/>
              <wp:effectExtent l="0" t="0" r="0" b="9525"/>
              <wp:wrapThrough wrapText="bothSides">
                <wp:wrapPolygon edited="0">
                  <wp:start x="0" y="0"/>
                  <wp:lineTo x="0" y="18514"/>
                  <wp:lineTo x="16200" y="18514"/>
                  <wp:lineTo x="16200" y="0"/>
                  <wp:lineTo x="0" y="0"/>
                </wp:wrapPolygon>
              </wp:wrapThrough>
              <wp:docPr id="6" name="Organigramme : Connecteur 6"/>
              <wp:cNvGraphicFramePr/>
              <a:graphic xmlns:a="http://schemas.openxmlformats.org/drawingml/2006/main">
                <a:graphicData uri="http://schemas.microsoft.com/office/word/2010/wordprocessingShape">
                  <wps:wsp>
                    <wps:cNvSpPr/>
                    <wps:spPr>
                      <a:xfrm>
                        <a:off x="0" y="0"/>
                        <a:ext cx="76200" cy="66675"/>
                      </a:xfrm>
                      <a:prstGeom prst="flowChartConnector">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8BE4D" id="Organigramme : Connecteur 6" o:spid="_x0000_s1026" type="#_x0000_t120" style="position:absolute;margin-left:-34.15pt;margin-top:-21.6pt;width:6pt;height: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" fillcolor="#f0a22e [3204]" stroked="f">
              <w10:wrap type="through"/>
            </v:shape>
          </w:pict>
        </mc:Fallback>
      </mc:AlternateContent>
    </w:r>
    <w:r w:rsidR="00FF4690">
      <w:rPr>
        <w:noProof/>
        <w:color w:val="F0A22E" w:themeColor="accent1"/>
      </w:rPr>
      <mc:AlternateContent>
        <mc:Choice Requires="wps">
          <w:drawing>
            <wp:anchor distT="0" distB="0" distL="114300" distR="114300" simplePos="0" relativeHeight="251666432" behindDoc="0" locked="0" layoutInCell="1" allowOverlap="0" wp14:anchorId="4CF692B4" wp14:editId="34242851">
              <wp:simplePos x="0" y="0"/>
              <wp:positionH relativeFrom="page">
                <wp:posOffset>228600</wp:posOffset>
              </wp:positionH>
              <wp:positionV relativeFrom="paragraph">
                <wp:posOffset>-534669</wp:posOffset>
              </wp:positionV>
              <wp:extent cx="1228725" cy="933450"/>
              <wp:effectExtent l="0" t="0" r="9525" b="0"/>
              <wp:wrapNone/>
              <wp:docPr id="3" name="Organigramme : Connecteur 3"/>
              <wp:cNvGraphicFramePr/>
              <a:graphic xmlns:a="http://schemas.openxmlformats.org/drawingml/2006/main">
                <a:graphicData uri="http://schemas.microsoft.com/office/word/2010/wordprocessingShape">
                  <wps:wsp>
                    <wps:cNvSpPr/>
                    <wps:spPr>
                      <a:xfrm>
                        <a:off x="0" y="0"/>
                        <a:ext cx="1228725" cy="933450"/>
                      </a:xfrm>
                      <a:prstGeom prst="flowChartConnector">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184F38" w14:textId="7D5EDA07" w:rsidR="00492C81" w:rsidRPr="009840D8" w:rsidRDefault="009840D8" w:rsidP="009840D8">
                          <w:pPr>
                            <w:jc w:val="center"/>
                            <w:rPr>
                              <w:rFonts w:eastAsia="HGMaruGothicMPRO" w:cstheme="minorHAnsi"/>
                              <w:b/>
                              <w:bCs/>
                              <w:sz w:val="20"/>
                              <w:szCs w:val="20"/>
                            </w:rPr>
                          </w:pPr>
                          <w:r>
                            <w:rPr>
                              <w:rFonts w:cstheme="minorHAnsi"/>
                              <w:b/>
                              <w:bCs/>
                              <w:sz w:val="20"/>
                              <w:szCs w:val="20"/>
                            </w:rPr>
                            <w:br/>
                          </w:r>
                          <w:r w:rsidR="00492C81" w:rsidRPr="009840D8">
                            <w:rPr>
                              <w:rFonts w:cstheme="minorHAnsi"/>
                              <w:b/>
                              <w:bCs/>
                              <w:sz w:val="20"/>
                              <w:szCs w:val="20"/>
                            </w:rPr>
                            <w:t>FORMATIO</w:t>
                          </w:r>
                          <w:r w:rsidR="00FF4690">
                            <w:rPr>
                              <w:rFonts w:cstheme="minorHAnsi"/>
                              <w:b/>
                              <w:bCs/>
                              <w:sz w:val="20"/>
                              <w:szCs w:val="20"/>
                            </w:rPr>
                            <w:t>N</w:t>
                          </w:r>
                          <w:r w:rsidR="00492C81" w:rsidRPr="00996E16">
                            <w:rPr>
                              <w:rFonts w:eastAsia="HGMaruGothicMPRO" w:cstheme="minorHAnsi"/>
                              <w:b/>
                              <w:bCs/>
                              <w:i/>
                              <w:iCs/>
                              <w:color w:val="FFFFFF" w:themeColor="background1"/>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692B4"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 o:spid="_x0000_s1028" type="#_x0000_t120" style="position:absolute;margin-left:18pt;margin-top:-42.1pt;width:96.75pt;height:7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" o:allowoverlap="f" fillcolor="#002060" stroked="f" strokeweight="1pt">
              <v:stroke joinstyle="miter"/>
              <v:textbox>
                <w:txbxContent>
                  <w:p w14:paraId="15184F38" w14:textId="7D5EDA07" w:rsidR="00492C81" w:rsidRPr="009840D8" w:rsidRDefault="009840D8" w:rsidP="009840D8">
                    <w:pPr>
                      <w:jc w:val="center"/>
                      <w:rPr>
                        <w:rFonts w:eastAsia="HGMaruGothicMPRO" w:cstheme="minorHAnsi"/>
                        <w:b/>
                        <w:bCs/>
                        <w:sz w:val="20"/>
                        <w:szCs w:val="20"/>
                      </w:rPr>
                    </w:pPr>
                    <w:r>
                      <w:rPr>
                        <w:rFonts w:cstheme="minorHAnsi"/>
                        <w:b/>
                        <w:bCs/>
                        <w:sz w:val="20"/>
                        <w:szCs w:val="20"/>
                      </w:rPr>
                      <w:br/>
                    </w:r>
                    <w:r w:rsidR="00492C81" w:rsidRPr="009840D8">
                      <w:rPr>
                        <w:rFonts w:cstheme="minorHAnsi"/>
                        <w:b/>
                        <w:bCs/>
                        <w:sz w:val="20"/>
                        <w:szCs w:val="20"/>
                      </w:rPr>
                      <w:t>FORMATIO</w:t>
                    </w:r>
                    <w:r w:rsidR="00FF4690">
                      <w:rPr>
                        <w:rFonts w:cstheme="minorHAnsi"/>
                        <w:b/>
                        <w:bCs/>
                        <w:sz w:val="20"/>
                        <w:szCs w:val="20"/>
                      </w:rPr>
                      <w:t>N</w:t>
                    </w:r>
                    <w:r w:rsidR="00492C81" w:rsidRPr="00996E16">
                      <w:rPr>
                        <w:rFonts w:eastAsia="HGMaruGothicMPRO" w:cstheme="minorHAnsi"/>
                        <w:b/>
                        <w:bCs/>
                        <w:i/>
                        <w:iCs/>
                        <w:color w:val="FFFFFF" w:themeColor="background1"/>
                      </w:rPr>
                      <w:br/>
                    </w:r>
                  </w:p>
                </w:txbxContent>
              </v:textbox>
              <w10:wrap anchorx="page"/>
            </v:shape>
          </w:pict>
        </mc:Fallback>
      </mc:AlternateContent>
    </w:r>
    <w:r w:rsidR="00FF4690" w:rsidRPr="00A807A7">
      <w:rPr>
        <w:rFonts w:ascii="Arial" w:hAnsi="Arial" w:cs="Arial"/>
        <w:bCs/>
        <w:noProof/>
        <w:sz w:val="10"/>
        <w:szCs w:val="10"/>
        <w:lang w:eastAsia="fr-FR"/>
      </w:rPr>
      <mc:AlternateContent>
        <mc:Choice Requires="wps">
          <w:drawing>
            <wp:anchor distT="91440" distB="91440" distL="114300" distR="114300" simplePos="0" relativeHeight="251665408" behindDoc="0" locked="0" layoutInCell="1" allowOverlap="1" wp14:anchorId="54205704" wp14:editId="6884EA44">
              <wp:simplePos x="0" y="0"/>
              <wp:positionH relativeFrom="page">
                <wp:posOffset>4628515</wp:posOffset>
              </wp:positionH>
              <wp:positionV relativeFrom="paragraph">
                <wp:posOffset>-791845</wp:posOffset>
              </wp:positionV>
              <wp:extent cx="2722245" cy="584200"/>
              <wp:effectExtent l="0" t="0" r="0" b="6350"/>
              <wp:wrapThrough wrapText="bothSides">
                <wp:wrapPolygon edited="0">
                  <wp:start x="453" y="0"/>
                  <wp:lineTo x="453" y="21130"/>
                  <wp:lineTo x="21010" y="21130"/>
                  <wp:lineTo x="21010" y="0"/>
                  <wp:lineTo x="453" y="0"/>
                </wp:wrapPolygon>
              </wp:wrapThrough>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584200"/>
                      </a:xfrm>
                      <a:prstGeom prst="rect">
                        <a:avLst/>
                      </a:prstGeom>
                      <a:noFill/>
                      <a:ln w="9525">
                        <a:noFill/>
                        <a:miter lim="800000"/>
                        <a:headEnd/>
                        <a:tailEnd/>
                      </a:ln>
                    </wps:spPr>
                    <wps:txbx>
                      <w:txbxContent>
                        <w:p w14:paraId="0AC79C80" w14:textId="77777777" w:rsidR="00492C81" w:rsidRPr="00A807A7" w:rsidRDefault="00492C81" w:rsidP="00492C81">
                          <w:pPr>
                            <w:pStyle w:val="En-tte"/>
                            <w:ind w:left="2544" w:firstLine="3828"/>
                            <w:jc w:val="center"/>
                            <w:rPr>
                              <w:bCs/>
                              <w:sz w:val="10"/>
                              <w:szCs w:val="10"/>
                              <w:lang w:val="en-US"/>
                            </w:rPr>
                          </w:pPr>
                        </w:p>
                        <w:p w14:paraId="26CBA3A2" w14:textId="77777777" w:rsidR="00492C81" w:rsidRPr="00FF4690" w:rsidRDefault="00492C81" w:rsidP="00492C81">
                          <w:pPr>
                            <w:pStyle w:val="En-tte"/>
                            <w:ind w:left="2544" w:firstLine="3828"/>
                            <w:jc w:val="center"/>
                            <w:rPr>
                              <w:bCs/>
                              <w:color w:val="FFFF00"/>
                              <w:sz w:val="10"/>
                              <w:szCs w:val="10"/>
                            </w:rPr>
                          </w:pPr>
                          <w:r w:rsidRPr="00FF4690">
                            <w:rPr>
                              <w:rFonts w:cstheme="minorHAnsi"/>
                              <w:bCs/>
                              <w:color w:val="FFFF00"/>
                              <w:sz w:val="18"/>
                              <w:szCs w:val="18"/>
                            </w:rPr>
                            <w:t>0</w:t>
                          </w:r>
                        </w:p>
                        <w:p w14:paraId="6D513C1D" w14:textId="15CA98CD" w:rsidR="00492C81" w:rsidRPr="00FF4690" w:rsidRDefault="00346646" w:rsidP="00E472CF">
                          <w:pPr>
                            <w:pBdr>
                              <w:top w:val="single" w:sz="24" w:space="8" w:color="F0A22E" w:themeColor="accent1"/>
                              <w:bottom w:val="single" w:sz="24" w:space="8" w:color="F0A22E" w:themeColor="accent1"/>
                            </w:pBdr>
                            <w:rPr>
                              <w:i/>
                              <w:iCs/>
                              <w:color w:val="002060"/>
                              <w:sz w:val="18"/>
                              <w:szCs w:val="18"/>
                            </w:rPr>
                          </w:pPr>
                          <w:r>
                            <w:rPr>
                              <w:i/>
                              <w:iCs/>
                              <w:color w:val="002060"/>
                              <w:sz w:val="18"/>
                              <w:szCs w:val="18"/>
                            </w:rPr>
                            <w:t>Comprendre la norme ISO 17025</w:t>
                          </w:r>
                          <w:r w:rsidR="00FF4690">
                            <w:rPr>
                              <w:i/>
                              <w:iCs/>
                              <w:color w:val="002060"/>
                              <w:sz w:val="18"/>
                              <w:szCs w:val="18"/>
                            </w:rPr>
                            <w:t>-</w:t>
                          </w:r>
                          <w:r>
                            <w:rPr>
                              <w:i/>
                              <w:iCs/>
                              <w:color w:val="002060"/>
                              <w:sz w:val="18"/>
                              <w:szCs w:val="18"/>
                            </w:rPr>
                            <w:t>MESURIA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05704" id="_x0000_t202" coordsize="21600,21600" o:spt="202" path="m,l,21600r21600,l21600,xe">
              <v:stroke joinstyle="miter"/>
              <v:path gradientshapeok="t" o:connecttype="rect"/>
            </v:shapetype>
            <v:shape id="Zone de texte 2" o:spid="_x0000_s1029" type="#_x0000_t202" style="position:absolute;margin-left:364.45pt;margin-top:-62.35pt;width:214.35pt;height:46pt;z-index:2516654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" filled="f" stroked="f">
              <v:textbox>
                <w:txbxContent>
                  <w:p w14:paraId="0AC79C80" w14:textId="77777777" w:rsidR="00492C81" w:rsidRPr="00A807A7" w:rsidRDefault="00492C81" w:rsidP="00492C81">
                    <w:pPr>
                      <w:pStyle w:val="En-tte"/>
                      <w:ind w:left="2544" w:firstLine="3828"/>
                      <w:jc w:val="center"/>
                      <w:rPr>
                        <w:bCs/>
                        <w:sz w:val="10"/>
                        <w:szCs w:val="10"/>
                        <w:lang w:val="en-US"/>
                      </w:rPr>
                    </w:pPr>
                  </w:p>
                  <w:p w14:paraId="26CBA3A2" w14:textId="77777777" w:rsidR="00492C81" w:rsidRPr="00FF4690" w:rsidRDefault="00492C81" w:rsidP="00492C81">
                    <w:pPr>
                      <w:pStyle w:val="En-tte"/>
                      <w:ind w:left="2544" w:firstLine="3828"/>
                      <w:jc w:val="center"/>
                      <w:rPr>
                        <w:bCs/>
                        <w:color w:val="FFFF00"/>
                        <w:sz w:val="10"/>
                        <w:szCs w:val="10"/>
                      </w:rPr>
                    </w:pPr>
                    <w:r w:rsidRPr="00FF4690">
                      <w:rPr>
                        <w:rFonts w:cstheme="minorHAnsi"/>
                        <w:bCs/>
                        <w:color w:val="FFFF00"/>
                        <w:sz w:val="18"/>
                        <w:szCs w:val="18"/>
                      </w:rPr>
                      <w:t>0</w:t>
                    </w:r>
                  </w:p>
                  <w:p w14:paraId="6D513C1D" w14:textId="15CA98CD" w:rsidR="00492C81" w:rsidRPr="00FF4690" w:rsidRDefault="00346646" w:rsidP="00E472CF">
                    <w:pPr>
                      <w:pBdr>
                        <w:top w:val="single" w:sz="24" w:space="8" w:color="F0A22E" w:themeColor="accent1"/>
                        <w:bottom w:val="single" w:sz="24" w:space="8" w:color="F0A22E" w:themeColor="accent1"/>
                      </w:pBdr>
                      <w:rPr>
                        <w:i/>
                        <w:iCs/>
                        <w:color w:val="002060"/>
                        <w:sz w:val="18"/>
                        <w:szCs w:val="18"/>
                      </w:rPr>
                    </w:pPr>
                    <w:r>
                      <w:rPr>
                        <w:i/>
                        <w:iCs/>
                        <w:color w:val="002060"/>
                        <w:sz w:val="18"/>
                        <w:szCs w:val="18"/>
                      </w:rPr>
                      <w:t>Comprendre la norme ISO 17025</w:t>
                    </w:r>
                    <w:r w:rsidR="00FF4690">
                      <w:rPr>
                        <w:i/>
                        <w:iCs/>
                        <w:color w:val="002060"/>
                        <w:sz w:val="18"/>
                        <w:szCs w:val="18"/>
                      </w:rPr>
                      <w:t>-</w:t>
                    </w:r>
                    <w:r>
                      <w:rPr>
                        <w:i/>
                        <w:iCs/>
                        <w:color w:val="002060"/>
                        <w:sz w:val="18"/>
                        <w:szCs w:val="18"/>
                      </w:rPr>
                      <w:t>MESURIA</w:t>
                    </w:r>
                  </w:p>
                </w:txbxContent>
              </v:textbox>
              <w10:wrap type="through" anchorx="page"/>
            </v:shape>
          </w:pict>
        </mc:Fallback>
      </mc:AlternateContent>
    </w:r>
    <w:r w:rsidR="00492C81">
      <w:rPr>
        <w:b/>
        <w:bCs/>
        <w:noProof/>
        <w:color w:val="F0A22E" w:themeColor="accent1"/>
        <w:sz w:val="28"/>
        <w:szCs w:val="28"/>
      </w:rPr>
      <w:tab/>
    </w:r>
    <w:r w:rsidR="0056547C">
      <w:rPr>
        <w:b/>
        <w:bCs/>
        <w:noProof/>
        <w:color w:val="F0A22E" w:themeColor="accent1"/>
        <w:sz w:val="28"/>
        <w:szCs w:val="28"/>
      </w:rPr>
      <w:t xml:space="preserve"> </w:t>
    </w:r>
  </w:p>
  <w:p w14:paraId="5A7BAF2E" w14:textId="6EEF216C" w:rsidR="00492C81" w:rsidRPr="00996E16" w:rsidRDefault="00492C81" w:rsidP="00492C81">
    <w:pPr>
      <w:ind w:left="284"/>
      <w:jc w:val="center"/>
      <w:rPr>
        <w:b/>
        <w:bCs/>
        <w:noProof/>
        <w:color w:val="855309" w:themeColor="accent1" w:themeShade="80"/>
        <w:sz w:val="20"/>
        <w:szCs w:val="20"/>
      </w:rPr>
    </w:pPr>
    <w:r>
      <w:rPr>
        <w:b/>
        <w:bCs/>
        <w:noProof/>
        <w:color w:val="855309" w:themeColor="accent1" w:themeShade="8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1.5pt;height:226.5pt" o:bullet="t">
        <v:imagedata r:id="rId1" o:title="acomservice"/>
      </v:shape>
    </w:pict>
  </w:numPicBullet>
  <w:abstractNum w:abstractNumId="0" w15:restartNumberingAfterBreak="0">
    <w:nsid w:val="590439B8"/>
    <w:multiLevelType w:val="hybridMultilevel"/>
    <w:tmpl w:val="09264108"/>
    <w:lvl w:ilvl="0" w:tplc="040C0001">
      <w:start w:val="1"/>
      <w:numFmt w:val="bullet"/>
      <w:lvlText w:val=""/>
      <w:lvlJc w:val="left"/>
      <w:pPr>
        <w:ind w:left="1425"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2BA0BFE"/>
    <w:multiLevelType w:val="hybridMultilevel"/>
    <w:tmpl w:val="88B644EA"/>
    <w:lvl w:ilvl="0" w:tplc="538E0660">
      <w:start w:val="1"/>
      <w:numFmt w:val="bullet"/>
      <w:lvlText w:val=""/>
      <w:lvlPicBulletId w:val="0"/>
      <w:lvlJc w:val="left"/>
      <w:pPr>
        <w:ind w:left="1425"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4959443">
    <w:abstractNumId w:val="1"/>
  </w:num>
  <w:num w:numId="2" w16cid:durableId="53650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70"/>
    <w:rsid w:val="00014A7D"/>
    <w:rsid w:val="00014C19"/>
    <w:rsid w:val="000537CB"/>
    <w:rsid w:val="000825A8"/>
    <w:rsid w:val="00094C3D"/>
    <w:rsid w:val="000C4AE3"/>
    <w:rsid w:val="000D57BF"/>
    <w:rsid w:val="000F1685"/>
    <w:rsid w:val="000F4C96"/>
    <w:rsid w:val="001B670D"/>
    <w:rsid w:val="001E0305"/>
    <w:rsid w:val="001F1BAC"/>
    <w:rsid w:val="001F6D2A"/>
    <w:rsid w:val="00215138"/>
    <w:rsid w:val="00246169"/>
    <w:rsid w:val="002801DA"/>
    <w:rsid w:val="002D1A7A"/>
    <w:rsid w:val="0030226B"/>
    <w:rsid w:val="00346646"/>
    <w:rsid w:val="003716D1"/>
    <w:rsid w:val="003820C4"/>
    <w:rsid w:val="003A4542"/>
    <w:rsid w:val="003F71C8"/>
    <w:rsid w:val="00427449"/>
    <w:rsid w:val="00482F0B"/>
    <w:rsid w:val="00492C81"/>
    <w:rsid w:val="004B08D4"/>
    <w:rsid w:val="004B6037"/>
    <w:rsid w:val="004E2D1C"/>
    <w:rsid w:val="004F7D26"/>
    <w:rsid w:val="005555B8"/>
    <w:rsid w:val="005562D0"/>
    <w:rsid w:val="00564720"/>
    <w:rsid w:val="0056547C"/>
    <w:rsid w:val="0057481C"/>
    <w:rsid w:val="005E0A89"/>
    <w:rsid w:val="005E71B7"/>
    <w:rsid w:val="00601D51"/>
    <w:rsid w:val="006258DD"/>
    <w:rsid w:val="0063434E"/>
    <w:rsid w:val="006360C4"/>
    <w:rsid w:val="00662854"/>
    <w:rsid w:val="00663759"/>
    <w:rsid w:val="006A2285"/>
    <w:rsid w:val="006B40E4"/>
    <w:rsid w:val="006C2DC5"/>
    <w:rsid w:val="006E4F81"/>
    <w:rsid w:val="006F0439"/>
    <w:rsid w:val="00720057"/>
    <w:rsid w:val="007662F3"/>
    <w:rsid w:val="00797E43"/>
    <w:rsid w:val="007A400B"/>
    <w:rsid w:val="007E7DF0"/>
    <w:rsid w:val="00804D4A"/>
    <w:rsid w:val="0080698A"/>
    <w:rsid w:val="0081375C"/>
    <w:rsid w:val="0081654E"/>
    <w:rsid w:val="00835296"/>
    <w:rsid w:val="00836174"/>
    <w:rsid w:val="0083728D"/>
    <w:rsid w:val="00881DCC"/>
    <w:rsid w:val="008D6707"/>
    <w:rsid w:val="00901CEA"/>
    <w:rsid w:val="00942C0E"/>
    <w:rsid w:val="009655D6"/>
    <w:rsid w:val="00966FE7"/>
    <w:rsid w:val="00983B40"/>
    <w:rsid w:val="009840D8"/>
    <w:rsid w:val="00996E16"/>
    <w:rsid w:val="009B11C9"/>
    <w:rsid w:val="009B3B0E"/>
    <w:rsid w:val="009E7331"/>
    <w:rsid w:val="00A22DF3"/>
    <w:rsid w:val="00A3159E"/>
    <w:rsid w:val="00A56FAA"/>
    <w:rsid w:val="00AD1AFA"/>
    <w:rsid w:val="00AE4A90"/>
    <w:rsid w:val="00B05185"/>
    <w:rsid w:val="00B87B0D"/>
    <w:rsid w:val="00BC6658"/>
    <w:rsid w:val="00C005E1"/>
    <w:rsid w:val="00C02EB4"/>
    <w:rsid w:val="00C16523"/>
    <w:rsid w:val="00C831A9"/>
    <w:rsid w:val="00C915F0"/>
    <w:rsid w:val="00CB3BE0"/>
    <w:rsid w:val="00CC305D"/>
    <w:rsid w:val="00CD6F5E"/>
    <w:rsid w:val="00D22AFF"/>
    <w:rsid w:val="00D45A1B"/>
    <w:rsid w:val="00D5299B"/>
    <w:rsid w:val="00E0090E"/>
    <w:rsid w:val="00E0695D"/>
    <w:rsid w:val="00E15804"/>
    <w:rsid w:val="00E472CF"/>
    <w:rsid w:val="00E70F6F"/>
    <w:rsid w:val="00E9714E"/>
    <w:rsid w:val="00ED002B"/>
    <w:rsid w:val="00ED625B"/>
    <w:rsid w:val="00F20E70"/>
    <w:rsid w:val="00F63E56"/>
    <w:rsid w:val="00F74E4A"/>
    <w:rsid w:val="00F86DD9"/>
    <w:rsid w:val="00FA12B0"/>
    <w:rsid w:val="00FB70AD"/>
    <w:rsid w:val="00FF4690"/>
    <w:rsid w:val="00FF49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F9EE0C6"/>
  <w15:chartTrackingRefBased/>
  <w15:docId w15:val="{351E9EEE-6EFF-4469-BC5D-2464F3EE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70"/>
  </w:style>
  <w:style w:type="paragraph" w:styleId="Titre1">
    <w:name w:val="heading 1"/>
    <w:basedOn w:val="Normal"/>
    <w:link w:val="Titre1Car"/>
    <w:uiPriority w:val="9"/>
    <w:qFormat/>
    <w:rsid w:val="002D1A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0E70"/>
    <w:pPr>
      <w:ind w:left="720"/>
      <w:contextualSpacing/>
    </w:pPr>
  </w:style>
  <w:style w:type="paragraph" w:styleId="Pieddepage">
    <w:name w:val="footer"/>
    <w:basedOn w:val="Normal"/>
    <w:link w:val="PieddepageCar"/>
    <w:uiPriority w:val="99"/>
    <w:unhideWhenUsed/>
    <w:rsid w:val="00F20E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E70"/>
  </w:style>
  <w:style w:type="character" w:styleId="Lienhypertexte">
    <w:name w:val="Hyperlink"/>
    <w:basedOn w:val="Policepardfaut"/>
    <w:uiPriority w:val="99"/>
    <w:unhideWhenUsed/>
    <w:rsid w:val="00F20E70"/>
    <w:rPr>
      <w:color w:val="AD1F1F" w:themeColor="hyperlink"/>
      <w:u w:val="single"/>
    </w:rPr>
  </w:style>
  <w:style w:type="character" w:styleId="Marquedecommentaire">
    <w:name w:val="annotation reference"/>
    <w:basedOn w:val="Policepardfaut"/>
    <w:uiPriority w:val="99"/>
    <w:semiHidden/>
    <w:unhideWhenUsed/>
    <w:rsid w:val="00F20E70"/>
    <w:rPr>
      <w:sz w:val="16"/>
      <w:szCs w:val="16"/>
    </w:rPr>
  </w:style>
  <w:style w:type="paragraph" w:styleId="Commentaire">
    <w:name w:val="annotation text"/>
    <w:basedOn w:val="Normal"/>
    <w:link w:val="CommentaireCar"/>
    <w:uiPriority w:val="99"/>
    <w:semiHidden/>
    <w:unhideWhenUsed/>
    <w:rsid w:val="00F20E70"/>
    <w:pPr>
      <w:spacing w:line="240" w:lineRule="auto"/>
    </w:pPr>
    <w:rPr>
      <w:sz w:val="20"/>
      <w:szCs w:val="20"/>
    </w:rPr>
  </w:style>
  <w:style w:type="character" w:customStyle="1" w:styleId="CommentaireCar">
    <w:name w:val="Commentaire Car"/>
    <w:basedOn w:val="Policepardfaut"/>
    <w:link w:val="Commentaire"/>
    <w:uiPriority w:val="99"/>
    <w:semiHidden/>
    <w:rsid w:val="00F20E70"/>
    <w:rPr>
      <w:sz w:val="20"/>
      <w:szCs w:val="20"/>
    </w:rPr>
  </w:style>
  <w:style w:type="paragraph" w:styleId="Textedebulles">
    <w:name w:val="Balloon Text"/>
    <w:basedOn w:val="Normal"/>
    <w:link w:val="TextedebullesCar"/>
    <w:uiPriority w:val="99"/>
    <w:semiHidden/>
    <w:unhideWhenUsed/>
    <w:rsid w:val="00F20E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0E70"/>
    <w:rPr>
      <w:rFonts w:ascii="Segoe UI" w:hAnsi="Segoe UI" w:cs="Segoe UI"/>
      <w:sz w:val="18"/>
      <w:szCs w:val="18"/>
    </w:rPr>
  </w:style>
  <w:style w:type="paragraph" w:styleId="En-tte">
    <w:name w:val="header"/>
    <w:basedOn w:val="Normal"/>
    <w:link w:val="En-tteCar"/>
    <w:uiPriority w:val="99"/>
    <w:unhideWhenUsed/>
    <w:rsid w:val="007662F3"/>
    <w:pPr>
      <w:tabs>
        <w:tab w:val="center" w:pos="4536"/>
        <w:tab w:val="right" w:pos="9072"/>
      </w:tabs>
      <w:spacing w:after="0" w:line="240" w:lineRule="auto"/>
    </w:pPr>
  </w:style>
  <w:style w:type="character" w:customStyle="1" w:styleId="En-tteCar">
    <w:name w:val="En-tête Car"/>
    <w:basedOn w:val="Policepardfaut"/>
    <w:link w:val="En-tte"/>
    <w:uiPriority w:val="99"/>
    <w:rsid w:val="007662F3"/>
  </w:style>
  <w:style w:type="character" w:customStyle="1" w:styleId="Titre1Car">
    <w:name w:val="Titre 1 Car"/>
    <w:basedOn w:val="Policepardfaut"/>
    <w:link w:val="Titre1"/>
    <w:uiPriority w:val="9"/>
    <w:rsid w:val="002D1A7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56776">
      <w:bodyDiv w:val="1"/>
      <w:marLeft w:val="0"/>
      <w:marRight w:val="0"/>
      <w:marTop w:val="0"/>
      <w:marBottom w:val="0"/>
      <w:divBdr>
        <w:top w:val="none" w:sz="0" w:space="0" w:color="auto"/>
        <w:left w:val="none" w:sz="0" w:space="0" w:color="auto"/>
        <w:bottom w:val="none" w:sz="0" w:space="0" w:color="auto"/>
        <w:right w:val="none" w:sz="0" w:space="0" w:color="auto"/>
      </w:divBdr>
    </w:div>
    <w:div w:id="1093549443">
      <w:bodyDiv w:val="1"/>
      <w:marLeft w:val="0"/>
      <w:marRight w:val="0"/>
      <w:marTop w:val="0"/>
      <w:marBottom w:val="0"/>
      <w:divBdr>
        <w:top w:val="none" w:sz="0" w:space="0" w:color="auto"/>
        <w:left w:val="none" w:sz="0" w:space="0" w:color="auto"/>
        <w:bottom w:val="none" w:sz="0" w:space="0" w:color="auto"/>
        <w:right w:val="none" w:sz="0" w:space="0" w:color="auto"/>
      </w:divBdr>
    </w:div>
    <w:div w:id="14689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Jaune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E7878DB4F56409A04A4BD2661E7A4" ma:contentTypeVersion="17" ma:contentTypeDescription="Crée un document." ma:contentTypeScope="" ma:versionID="40757a88da3a155de75cf8f9ecec7567">
  <xsd:schema xmlns:xsd="http://www.w3.org/2001/XMLSchema" xmlns:xs="http://www.w3.org/2001/XMLSchema" xmlns:p="http://schemas.microsoft.com/office/2006/metadata/properties" xmlns:ns2="24f97056-d55a-4227-99b0-3e11d2e4deb1" xmlns:ns3="0118d9e5-76cb-4e30-aaa6-7ecff1bb3809" targetNamespace="http://schemas.microsoft.com/office/2006/metadata/properties" ma:root="true" ma:fieldsID="46018c020a86de47bd546a890d16a3d7" ns2:_="" ns3:_="">
    <xsd:import namespace="24f97056-d55a-4227-99b0-3e11d2e4deb1"/>
    <xsd:import namespace="0118d9e5-76cb-4e30-aaa6-7ecff1bb38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7056-d55a-4227-99b0-3e11d2e4d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3dfcdf1-b284-470b-b83a-bf9550b3fc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8d9e5-76cb-4e30-aaa6-7ecff1bb38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ffb18c-264c-4b18-a4b8-2d0b5dbd97a5}" ma:internalName="TaxCatchAll" ma:showField="CatchAllData" ma:web="0118d9e5-76cb-4e30-aaa6-7ecff1bb380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118d9e5-76cb-4e30-aaa6-7ecff1bb3809" xsi:nil="true"/>
    <lcf76f155ced4ddcb4097134ff3c332f xmlns="24f97056-d55a-4227-99b0-3e11d2e4deb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AF2D0-7F35-4766-94F3-770378B4B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7056-d55a-4227-99b0-3e11d2e4deb1"/>
    <ds:schemaRef ds:uri="0118d9e5-76cb-4e30-aaa6-7ecff1bb3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1775A-C1C2-4D0C-BB09-B70E8BB3852C}">
  <ds:schemaRefs>
    <ds:schemaRef ds:uri="http://schemas.openxmlformats.org/officeDocument/2006/bibliography"/>
  </ds:schemaRefs>
</ds:datastoreItem>
</file>

<file path=customXml/itemProps3.xml><?xml version="1.0" encoding="utf-8"?>
<ds:datastoreItem xmlns:ds="http://schemas.openxmlformats.org/officeDocument/2006/customXml" ds:itemID="{0A4DF9B1-1D67-4C57-BAAE-589926379975}">
  <ds:schemaRefs>
    <ds:schemaRef ds:uri="http://schemas.microsoft.com/office/2006/metadata/properties"/>
    <ds:schemaRef ds:uri="http://schemas.microsoft.com/office/infopath/2007/PartnerControls"/>
    <ds:schemaRef ds:uri="0118d9e5-76cb-4e30-aaa6-7ecff1bb3809"/>
    <ds:schemaRef ds:uri="24f97056-d55a-4227-99b0-3e11d2e4deb1"/>
  </ds:schemaRefs>
</ds:datastoreItem>
</file>

<file path=customXml/itemProps4.xml><?xml version="1.0" encoding="utf-8"?>
<ds:datastoreItem xmlns:ds="http://schemas.openxmlformats.org/officeDocument/2006/customXml" ds:itemID="{729583D0-D689-4358-8B51-61097948A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511</Words>
  <Characters>2814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ONFRAY</dc:creator>
  <cp:keywords/>
  <dc:description/>
  <cp:lastModifiedBy>Claire ONFRAY</cp:lastModifiedBy>
  <cp:revision>5</cp:revision>
  <cp:lastPrinted>2021-06-17T09:11:00Z</cp:lastPrinted>
  <dcterms:created xsi:type="dcterms:W3CDTF">2024-04-02T14:33:00Z</dcterms:created>
  <dcterms:modified xsi:type="dcterms:W3CDTF">2024-04-11T11:31:00Z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0x010100DD9E7878DB4F56409A04A4BD2661E7A4</vt:lpwstr>
  </property>
  <property fmtid="{D5CDD505-2E9C-101B-9397-08002B2CF9AE}" pid="3" name="Order">
    <vt:r8>6364600</vt:r8>
  </property>
  <property fmtid="{D5CDD505-2E9C-101B-9397-08002B2CF9AE}" pid="4" name="MediaServiceImageTags">
    <vt:lpwstr/>
  </property>
</Properties>
</file>