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86BF" w14:textId="132EE35D" w:rsidR="00014A7D" w:rsidRPr="00996E16" w:rsidRDefault="00014A7D" w:rsidP="00996E16">
      <w:pPr>
        <w:spacing w:line="312" w:lineRule="auto"/>
        <w:jc w:val="center"/>
        <w:rPr>
          <w:b/>
          <w:bCs/>
          <w:noProof/>
          <w:color w:val="FFFFFF" w:themeColor="background1"/>
          <w:sz w:val="20"/>
          <w:szCs w:val="20"/>
        </w:rPr>
      </w:pPr>
      <w:r w:rsidRPr="00482F0B">
        <w:rPr>
          <w:b/>
          <w:bCs/>
          <w:noProof/>
          <w:color w:val="051F8B"/>
          <w:sz w:val="32"/>
          <w:szCs w:val="32"/>
          <w:u w:val="single"/>
        </w:rPr>
        <w:t>PRESENTATION</w:t>
      </w:r>
      <w:r w:rsidR="00BC6658" w:rsidRPr="00482F0B">
        <w:rPr>
          <w:b/>
          <w:bCs/>
          <w:noProof/>
          <w:color w:val="051F8B"/>
          <w:sz w:val="32"/>
          <w:szCs w:val="32"/>
          <w:u w:val="single"/>
        </w:rPr>
        <w:t xml:space="preserve"> </w:t>
      </w:r>
      <w:r w:rsidR="00482F0B" w:rsidRPr="00482F0B">
        <w:rPr>
          <w:b/>
          <w:bCs/>
          <w:noProof/>
          <w:color w:val="051F8B"/>
          <w:sz w:val="32"/>
          <w:szCs w:val="32"/>
          <w:u w:val="single"/>
        </w:rPr>
        <w:t>DE LA FORMATION</w:t>
      </w:r>
      <w:r w:rsidR="00482F0B" w:rsidRPr="00482F0B">
        <w:rPr>
          <w:b/>
          <w:bCs/>
          <w:noProof/>
          <w:color w:val="051F8B"/>
          <w:sz w:val="24"/>
          <w:szCs w:val="24"/>
        </w:rPr>
        <w:t xml:space="preserve"> </w:t>
      </w:r>
      <w:r w:rsidR="00996E16">
        <w:rPr>
          <w:b/>
          <w:bCs/>
          <w:noProof/>
          <w:color w:val="051F8B"/>
          <w:sz w:val="28"/>
          <w:szCs w:val="28"/>
        </w:rPr>
        <w:br/>
      </w:r>
      <w:r w:rsidR="007662F3" w:rsidRPr="00492C81">
        <w:rPr>
          <w:b/>
          <w:bCs/>
          <w:noProof/>
          <w:color w:val="F09004"/>
          <w:sz w:val="28"/>
          <w:szCs w:val="28"/>
        </w:rPr>
        <w:t> </w:t>
      </w:r>
      <w:proofErr w:type="spellStart"/>
      <w:r w:rsidR="00361875" w:rsidRPr="00361875">
        <w:rPr>
          <w:rFonts w:cstheme="minorHAnsi"/>
          <w:b/>
          <w:bCs/>
          <w:color w:val="F09004"/>
          <w:sz w:val="32"/>
          <w:szCs w:val="32"/>
        </w:rPr>
        <w:t>Polyworks</w:t>
      </w:r>
      <w:proofErr w:type="spellEnd"/>
      <w:r w:rsidR="00361875" w:rsidRPr="00361875">
        <w:rPr>
          <w:rFonts w:cstheme="minorHAnsi"/>
          <w:b/>
          <w:bCs/>
          <w:color w:val="F09004"/>
          <w:sz w:val="32"/>
          <w:szCs w:val="32"/>
        </w:rPr>
        <w:t xml:space="preserve"> Inspector </w:t>
      </w:r>
      <w:proofErr w:type="spellStart"/>
      <w:r w:rsidR="00361875" w:rsidRPr="00361875">
        <w:rPr>
          <w:rFonts w:cstheme="minorHAnsi"/>
          <w:b/>
          <w:bCs/>
          <w:color w:val="F09004"/>
          <w:sz w:val="32"/>
          <w:szCs w:val="32"/>
        </w:rPr>
        <w:t>Probing</w:t>
      </w:r>
      <w:proofErr w:type="spellEnd"/>
      <w:r w:rsidR="00494A04">
        <w:rPr>
          <w:rFonts w:cstheme="minorHAnsi"/>
          <w:b/>
          <w:bCs/>
          <w:color w:val="F09004"/>
          <w:sz w:val="32"/>
          <w:szCs w:val="32"/>
        </w:rPr>
        <w:t xml:space="preserve"> sur laser Tracker API</w:t>
      </w:r>
    </w:p>
    <w:p w14:paraId="1999DF9F" w14:textId="1759D03E" w:rsidR="00482F0B" w:rsidRDefault="00482F0B" w:rsidP="008C27E5">
      <w:pPr>
        <w:spacing w:line="312" w:lineRule="auto"/>
        <w:jc w:val="both"/>
        <w:rPr>
          <w:rFonts w:cstheme="minorHAnsi"/>
        </w:rPr>
      </w:pPr>
      <w:r w:rsidRPr="00E472CF">
        <w:rPr>
          <w:rFonts w:cstheme="minorHAnsi"/>
          <w:b/>
          <w:bCs/>
          <w:noProof/>
          <w:color w:val="051F8B"/>
          <w:u w:val="single"/>
        </w:rPr>
        <w:t>Prérequis :</w:t>
      </w:r>
      <w:r w:rsidR="00427449">
        <w:rPr>
          <w:rFonts w:cstheme="minorHAnsi"/>
          <w:b/>
          <w:bCs/>
          <w:noProof/>
          <w:color w:val="051F8B"/>
          <w:u w:val="single"/>
        </w:rPr>
        <w:t xml:space="preserve"> </w:t>
      </w:r>
      <w:r w:rsidR="001472C0" w:rsidRPr="007F6DAA">
        <w:rPr>
          <w:rFonts w:cstheme="minorHAnsi"/>
        </w:rPr>
        <w:t>Connaissances fondamentales en métrologie</w:t>
      </w:r>
      <w:r w:rsidR="001472C0">
        <w:rPr>
          <w:rFonts w:cstheme="minorHAnsi"/>
        </w:rPr>
        <w:t xml:space="preserve"> / </w:t>
      </w:r>
      <w:r w:rsidR="00066624" w:rsidRPr="00066624">
        <w:rPr>
          <w:rFonts w:cstheme="minorHAnsi"/>
        </w:rPr>
        <w:t>Lecture de plans techniques/dessins industriels</w:t>
      </w:r>
      <w:r w:rsidR="00066624">
        <w:rPr>
          <w:rFonts w:cstheme="minorHAnsi"/>
        </w:rPr>
        <w:t xml:space="preserve"> / </w:t>
      </w:r>
      <w:r w:rsidR="00494A04" w:rsidRPr="007F6DAA">
        <w:rPr>
          <w:rFonts w:cstheme="minorHAnsi"/>
        </w:rPr>
        <w:t>Compétences informatiques de base</w:t>
      </w:r>
      <w:r w:rsidR="007F6DAA">
        <w:rPr>
          <w:rFonts w:cstheme="minorHAnsi"/>
        </w:rPr>
        <w:t>.</w:t>
      </w:r>
    </w:p>
    <w:p w14:paraId="7284E359" w14:textId="77777777" w:rsidR="008E46C6" w:rsidRPr="00E472CF" w:rsidRDefault="008E46C6" w:rsidP="008C27E5">
      <w:pPr>
        <w:spacing w:line="312" w:lineRule="auto"/>
        <w:jc w:val="both"/>
        <w:rPr>
          <w:rFonts w:cstheme="minorHAnsi"/>
          <w:noProof/>
        </w:rPr>
      </w:pPr>
    </w:p>
    <w:p w14:paraId="5B4F5BB5" w14:textId="129E338A" w:rsidR="00482F0B" w:rsidRDefault="00482F0B" w:rsidP="008C27E5">
      <w:pPr>
        <w:spacing w:line="240" w:lineRule="auto"/>
        <w:jc w:val="both"/>
        <w:rPr>
          <w:rFonts w:cstheme="minorHAnsi"/>
          <w:noProof/>
        </w:rPr>
      </w:pPr>
      <w:r w:rsidRPr="00E472CF">
        <w:rPr>
          <w:rFonts w:cstheme="minorHAnsi"/>
          <w:b/>
          <w:bCs/>
          <w:noProof/>
          <w:color w:val="051F8B"/>
          <w:u w:val="single"/>
        </w:rPr>
        <w:t>Objectifs </w:t>
      </w:r>
      <w:r w:rsidRPr="00E472CF">
        <w:rPr>
          <w:rFonts w:cstheme="minorHAnsi"/>
          <w:noProof/>
          <w:color w:val="051F8B"/>
        </w:rPr>
        <w:t xml:space="preserve">: </w:t>
      </w:r>
      <w:r w:rsidR="002451D6" w:rsidRPr="002451D6">
        <w:rPr>
          <w:rFonts w:cstheme="minorHAnsi"/>
          <w:noProof/>
        </w:rPr>
        <w:t>Permettre aux participants de maîtriser l’utilisation de PolyWorks Inspector en mode Probing avec un laser tracker (API) afin de réaliser des opérations de mesure, contrôle dimensionnel et alignement avec un haut niveau de précision, de répétabilité et de fiabilité métrologique.</w:t>
      </w:r>
    </w:p>
    <w:p w14:paraId="3D6CC913" w14:textId="77777777" w:rsidR="008E46C6" w:rsidRPr="00E472CF" w:rsidRDefault="008E46C6" w:rsidP="008C27E5">
      <w:pPr>
        <w:spacing w:line="240" w:lineRule="auto"/>
        <w:jc w:val="both"/>
        <w:rPr>
          <w:rFonts w:cstheme="minorHAnsi"/>
          <w:noProof/>
        </w:rPr>
      </w:pPr>
    </w:p>
    <w:p w14:paraId="562391DD" w14:textId="50185B10" w:rsidR="00482F0B" w:rsidRDefault="00482F0B" w:rsidP="008C27E5">
      <w:pPr>
        <w:autoSpaceDE w:val="0"/>
        <w:autoSpaceDN w:val="0"/>
        <w:adjustRightInd w:val="0"/>
        <w:spacing w:after="0" w:line="240" w:lineRule="auto"/>
        <w:jc w:val="both"/>
        <w:rPr>
          <w:rFonts w:cstheme="minorHAnsi"/>
          <w:b/>
          <w:bCs/>
          <w:noProof/>
          <w:color w:val="051F8B"/>
        </w:rPr>
      </w:pPr>
      <w:r w:rsidRPr="00E472CF">
        <w:rPr>
          <w:rFonts w:cstheme="minorHAnsi"/>
          <w:b/>
          <w:bCs/>
          <w:noProof/>
          <w:color w:val="051F8B"/>
          <w:u w:val="single"/>
        </w:rPr>
        <w:t>Public visé </w:t>
      </w:r>
      <w:r w:rsidRPr="00E472CF">
        <w:rPr>
          <w:rFonts w:cstheme="minorHAnsi"/>
          <w:b/>
          <w:bCs/>
          <w:noProof/>
          <w:color w:val="051F8B"/>
        </w:rPr>
        <w:t>:</w:t>
      </w:r>
      <w:r w:rsidR="007A28E5">
        <w:rPr>
          <w:rFonts w:cstheme="minorHAnsi"/>
          <w:b/>
          <w:bCs/>
          <w:noProof/>
          <w:color w:val="051F8B"/>
        </w:rPr>
        <w:t xml:space="preserve"> </w:t>
      </w:r>
      <w:r w:rsidR="007A28E5" w:rsidRPr="00AB15F6">
        <w:rPr>
          <w:rFonts w:cstheme="minorHAnsi"/>
          <w:noProof/>
        </w:rPr>
        <w:t>Nouveaux utilisateur</w:t>
      </w:r>
      <w:r w:rsidR="00384FCF">
        <w:rPr>
          <w:rFonts w:cstheme="minorHAnsi"/>
          <w:noProof/>
        </w:rPr>
        <w:t>s</w:t>
      </w:r>
      <w:r w:rsidR="007A28E5" w:rsidRPr="00AB15F6">
        <w:rPr>
          <w:rFonts w:cstheme="minorHAnsi"/>
          <w:noProof/>
        </w:rPr>
        <w:t xml:space="preserve"> de laser tracker API dans le</w:t>
      </w:r>
      <w:r w:rsidR="00AB15F6" w:rsidRPr="00AB15F6">
        <w:rPr>
          <w:rFonts w:cstheme="minorHAnsi"/>
          <w:noProof/>
        </w:rPr>
        <w:t xml:space="preserve"> logi</w:t>
      </w:r>
      <w:r w:rsidR="00384FCF">
        <w:rPr>
          <w:rFonts w:cstheme="minorHAnsi"/>
          <w:noProof/>
        </w:rPr>
        <w:t>c</w:t>
      </w:r>
      <w:r w:rsidR="00AB15F6" w:rsidRPr="00AB15F6">
        <w:rPr>
          <w:rFonts w:cstheme="minorHAnsi"/>
          <w:noProof/>
        </w:rPr>
        <w:t>iel Polyworks Inspector Probing</w:t>
      </w:r>
      <w:r w:rsidRPr="00E472CF">
        <w:rPr>
          <w:rFonts w:cstheme="minorHAnsi"/>
          <w:b/>
          <w:bCs/>
          <w:noProof/>
          <w:color w:val="051F8B"/>
        </w:rPr>
        <w:t xml:space="preserve"> </w:t>
      </w:r>
    </w:p>
    <w:p w14:paraId="44E153AA" w14:textId="77777777" w:rsidR="008E46C6" w:rsidRDefault="008E46C6" w:rsidP="008C27E5">
      <w:pPr>
        <w:autoSpaceDE w:val="0"/>
        <w:autoSpaceDN w:val="0"/>
        <w:adjustRightInd w:val="0"/>
        <w:spacing w:after="0" w:line="240" w:lineRule="auto"/>
        <w:jc w:val="both"/>
        <w:rPr>
          <w:rFonts w:cstheme="minorHAnsi"/>
        </w:rPr>
      </w:pPr>
    </w:p>
    <w:p w14:paraId="26055463" w14:textId="77777777" w:rsidR="00E472CF" w:rsidRPr="00E472CF" w:rsidRDefault="00E472CF" w:rsidP="008C27E5">
      <w:pPr>
        <w:autoSpaceDE w:val="0"/>
        <w:autoSpaceDN w:val="0"/>
        <w:adjustRightInd w:val="0"/>
        <w:spacing w:after="0" w:line="240" w:lineRule="auto"/>
        <w:jc w:val="both"/>
        <w:rPr>
          <w:rFonts w:cstheme="minorHAnsi"/>
          <w:b/>
          <w:bCs/>
          <w:noProof/>
          <w:color w:val="051F8B"/>
          <w:u w:val="single"/>
        </w:rPr>
      </w:pPr>
    </w:p>
    <w:p w14:paraId="208B4DE3" w14:textId="77777777" w:rsidR="00F74818" w:rsidRPr="00F74818" w:rsidRDefault="00E472CF" w:rsidP="008C27E5">
      <w:pPr>
        <w:spacing w:line="240" w:lineRule="auto"/>
        <w:jc w:val="both"/>
        <w:rPr>
          <w:rFonts w:cstheme="minorHAnsi"/>
          <w:noProof/>
        </w:rPr>
      </w:pPr>
      <w:r>
        <w:rPr>
          <w:rFonts w:cstheme="minorHAnsi"/>
          <w:b/>
          <w:bCs/>
          <w:noProof/>
          <w:color w:val="051F8B"/>
          <w:u w:val="single"/>
        </w:rPr>
        <w:t>Contexte</w:t>
      </w:r>
      <w:r w:rsidR="00CC305D" w:rsidRPr="00E472CF">
        <w:rPr>
          <w:rFonts w:cstheme="minorHAnsi"/>
          <w:b/>
          <w:bCs/>
          <w:noProof/>
          <w:color w:val="051F8B"/>
          <w:u w:val="single"/>
        </w:rPr>
        <w:t> </w:t>
      </w:r>
      <w:r w:rsidR="00CC305D" w:rsidRPr="00E472CF">
        <w:rPr>
          <w:rFonts w:cstheme="minorHAnsi"/>
          <w:b/>
          <w:bCs/>
          <w:noProof/>
          <w:color w:val="051F8B"/>
        </w:rPr>
        <w:t>:</w:t>
      </w:r>
      <w:bookmarkStart w:id="0" w:name="TextAssistant_20200503144609_7"/>
      <w:r w:rsidRPr="00E472CF">
        <w:rPr>
          <w:rFonts w:cstheme="minorHAnsi"/>
          <w:b/>
          <w:bCs/>
          <w:noProof/>
          <w:color w:val="051F8B"/>
        </w:rPr>
        <w:t xml:space="preserve"> </w:t>
      </w:r>
      <w:r w:rsidR="00F74818" w:rsidRPr="00F74818">
        <w:rPr>
          <w:rFonts w:cstheme="minorHAnsi"/>
          <w:noProof/>
        </w:rPr>
        <w:t>Cette formation s’inscrit dans un contexte industriel exigeant, où la maîtrise des contrôles dimensionnels de grandes pièces est critique.</w:t>
      </w:r>
    </w:p>
    <w:p w14:paraId="1B37B13F" w14:textId="77777777" w:rsidR="00F74818" w:rsidRPr="00F74818" w:rsidRDefault="00F74818" w:rsidP="008C27E5">
      <w:pPr>
        <w:spacing w:line="240" w:lineRule="auto"/>
        <w:jc w:val="both"/>
        <w:rPr>
          <w:rFonts w:cstheme="minorHAnsi"/>
          <w:noProof/>
        </w:rPr>
      </w:pPr>
      <w:r w:rsidRPr="00F74818">
        <w:rPr>
          <w:rFonts w:cstheme="minorHAnsi"/>
          <w:noProof/>
        </w:rPr>
        <w:t>L’association de PolyWorks Inspector et d’un laser tracker API permet de répondre aux enjeux de précision, répétabilité et traçabilité des mesures.</w:t>
      </w:r>
    </w:p>
    <w:p w14:paraId="42976D17" w14:textId="77777777" w:rsidR="00F74818" w:rsidRPr="00F74818" w:rsidRDefault="00F74818" w:rsidP="008C27E5">
      <w:pPr>
        <w:spacing w:line="240" w:lineRule="auto"/>
        <w:jc w:val="both"/>
        <w:rPr>
          <w:rFonts w:cstheme="minorHAnsi"/>
          <w:noProof/>
        </w:rPr>
      </w:pPr>
      <w:r w:rsidRPr="00F74818">
        <w:rPr>
          <w:rFonts w:cstheme="minorHAnsi"/>
          <w:noProof/>
        </w:rPr>
        <w:t>Elle vise à renforcer l’autonomie des équipes techniques lors des opérations de contrôle, d’alignement et d’assemblage.</w:t>
      </w:r>
    </w:p>
    <w:p w14:paraId="1F751306" w14:textId="4640F5D4" w:rsidR="00AE4A90" w:rsidRDefault="00F74818" w:rsidP="008C27E5">
      <w:pPr>
        <w:spacing w:line="240" w:lineRule="auto"/>
        <w:jc w:val="both"/>
        <w:rPr>
          <w:rFonts w:cstheme="minorHAnsi"/>
          <w:noProof/>
        </w:rPr>
      </w:pPr>
      <w:r w:rsidRPr="00F74818">
        <w:rPr>
          <w:rFonts w:cstheme="minorHAnsi"/>
          <w:noProof/>
        </w:rPr>
        <w:t>La formation est orientée applications terrain, en lien direct avec les contraintes de production et de qualité.</w:t>
      </w:r>
    </w:p>
    <w:p w14:paraId="02376C6B" w14:textId="77777777" w:rsidR="008E46C6" w:rsidRPr="00663759" w:rsidRDefault="008E46C6" w:rsidP="008C27E5">
      <w:pPr>
        <w:spacing w:line="240" w:lineRule="auto"/>
        <w:jc w:val="both"/>
        <w:rPr>
          <w:rFonts w:cstheme="minorHAnsi"/>
          <w:noProof/>
          <w:highlight w:val="yellow"/>
        </w:rPr>
      </w:pPr>
    </w:p>
    <w:p w14:paraId="52113C5D" w14:textId="5C0B571B" w:rsidR="00E472CF" w:rsidRPr="00E472CF" w:rsidRDefault="00E472CF" w:rsidP="008C27E5">
      <w:pPr>
        <w:autoSpaceDE w:val="0"/>
        <w:autoSpaceDN w:val="0"/>
        <w:adjustRightInd w:val="0"/>
        <w:spacing w:after="0" w:line="240" w:lineRule="auto"/>
        <w:jc w:val="both"/>
        <w:rPr>
          <w:rFonts w:cstheme="minorHAnsi"/>
          <w:noProof/>
        </w:rPr>
      </w:pPr>
      <w:r w:rsidRPr="00E472CF">
        <w:rPr>
          <w:b/>
          <w:bCs/>
          <w:noProof/>
          <w:color w:val="06298A"/>
          <w:u w:val="single"/>
        </w:rPr>
        <w:t>Durée de la formation</w:t>
      </w:r>
      <w:r w:rsidRPr="00E472CF">
        <w:rPr>
          <w:b/>
          <w:bCs/>
          <w:noProof/>
          <w:color w:val="06298A"/>
        </w:rPr>
        <w:t xml:space="preserve"> : </w:t>
      </w:r>
      <w:r w:rsidR="007A28E5" w:rsidRPr="007A28E5">
        <w:rPr>
          <w:rFonts w:cstheme="minorHAnsi"/>
          <w:noProof/>
        </w:rPr>
        <w:t>Sur 2 jours consécutifs, répartis en 4 demi-journées (9h00–12h00 et 13h00–17h00), horaires modulables si besoin.</w:t>
      </w:r>
    </w:p>
    <w:bookmarkEnd w:id="0"/>
    <w:p w14:paraId="72175E02" w14:textId="77777777" w:rsidR="008E46C6" w:rsidRDefault="008E46C6" w:rsidP="008C27E5">
      <w:pPr>
        <w:autoSpaceDE w:val="0"/>
        <w:autoSpaceDN w:val="0"/>
        <w:adjustRightInd w:val="0"/>
        <w:spacing w:after="0" w:line="240" w:lineRule="auto"/>
        <w:jc w:val="both"/>
        <w:rPr>
          <w:b/>
          <w:bCs/>
          <w:noProof/>
          <w:color w:val="06298A"/>
          <w:u w:val="single"/>
        </w:rPr>
      </w:pPr>
    </w:p>
    <w:p w14:paraId="0352626F" w14:textId="2346E6F7" w:rsidR="001C43F0" w:rsidRPr="001C43F0" w:rsidRDefault="00E472CF" w:rsidP="008C27E5">
      <w:pPr>
        <w:autoSpaceDE w:val="0"/>
        <w:autoSpaceDN w:val="0"/>
        <w:adjustRightInd w:val="0"/>
        <w:spacing w:after="0" w:line="240" w:lineRule="auto"/>
        <w:jc w:val="both"/>
        <w:rPr>
          <w:rFonts w:cstheme="minorHAnsi"/>
        </w:rPr>
      </w:pPr>
      <w:r>
        <w:rPr>
          <w:b/>
          <w:bCs/>
          <w:noProof/>
          <w:color w:val="06298A"/>
          <w:u w:val="single"/>
        </w:rPr>
        <w:br/>
      </w:r>
      <w:r w:rsidRPr="00E472CF">
        <w:rPr>
          <w:b/>
          <w:bCs/>
          <w:noProof/>
          <w:color w:val="06298A"/>
          <w:u w:val="single"/>
        </w:rPr>
        <w:t>Moyens techniques, pédagogiques et d’encadrement</w:t>
      </w:r>
      <w:r w:rsidRPr="00E472CF">
        <w:rPr>
          <w:b/>
          <w:bCs/>
          <w:noProof/>
          <w:color w:val="06298A"/>
        </w:rPr>
        <w:t> :</w:t>
      </w:r>
      <w:r w:rsidR="00F20E70" w:rsidRPr="00E472CF">
        <w:rPr>
          <w:rFonts w:cstheme="minorHAnsi"/>
          <w:noProof/>
          <w:color w:val="051F8B"/>
          <w:sz w:val="20"/>
          <w:szCs w:val="20"/>
        </w:rPr>
        <w:t xml:space="preserve"> </w:t>
      </w:r>
      <w:bookmarkStart w:id="1" w:name="_Hlk72142645"/>
      <w:r w:rsidR="001C43F0" w:rsidRPr="001C43F0">
        <w:rPr>
          <w:rFonts w:cstheme="minorHAnsi"/>
        </w:rPr>
        <w:t>La formation se déroule majoritairement sous forme de travaux pratiques, idéalement sur le lieu d’utilisation du matériel.</w:t>
      </w:r>
    </w:p>
    <w:p w14:paraId="0A96DC52" w14:textId="77777777" w:rsidR="001C43F0" w:rsidRPr="001C43F0" w:rsidRDefault="001C43F0" w:rsidP="008C27E5">
      <w:pPr>
        <w:autoSpaceDE w:val="0"/>
        <w:autoSpaceDN w:val="0"/>
        <w:adjustRightInd w:val="0"/>
        <w:spacing w:after="0" w:line="240" w:lineRule="auto"/>
        <w:jc w:val="both"/>
        <w:rPr>
          <w:rFonts w:cstheme="minorHAnsi"/>
        </w:rPr>
      </w:pPr>
      <w:r w:rsidRPr="001C43F0">
        <w:rPr>
          <w:rFonts w:cstheme="minorHAnsi"/>
        </w:rPr>
        <w:t>L’environnement doit être compatible avec l’activité de formation, en limitant le bruit et la coactivité afin de garantir la qualité des échanges.</w:t>
      </w:r>
    </w:p>
    <w:p w14:paraId="588EFEC5" w14:textId="77777777" w:rsidR="001C43F0" w:rsidRPr="001C43F0" w:rsidRDefault="001C43F0" w:rsidP="008C27E5">
      <w:pPr>
        <w:autoSpaceDE w:val="0"/>
        <w:autoSpaceDN w:val="0"/>
        <w:adjustRightInd w:val="0"/>
        <w:spacing w:after="0" w:line="240" w:lineRule="auto"/>
        <w:jc w:val="both"/>
        <w:rPr>
          <w:rFonts w:cstheme="minorHAnsi"/>
        </w:rPr>
      </w:pPr>
      <w:r w:rsidRPr="001C43F0">
        <w:rPr>
          <w:rFonts w:cstheme="minorHAnsi"/>
        </w:rPr>
        <w:t>La mise à disposition d’une salle n’est pas obligatoire, mais peut être utile pour certaines séquences plus théoriques.</w:t>
      </w:r>
    </w:p>
    <w:p w14:paraId="715AD5C4" w14:textId="7545F262" w:rsidR="00E472CF" w:rsidRDefault="001C43F0" w:rsidP="008C27E5">
      <w:pPr>
        <w:autoSpaceDE w:val="0"/>
        <w:autoSpaceDN w:val="0"/>
        <w:adjustRightInd w:val="0"/>
        <w:spacing w:after="0" w:line="240" w:lineRule="auto"/>
        <w:jc w:val="both"/>
        <w:rPr>
          <w:rFonts w:cstheme="minorHAnsi"/>
          <w:noProof/>
        </w:rPr>
      </w:pPr>
      <w:r w:rsidRPr="001C43F0">
        <w:rPr>
          <w:rFonts w:cstheme="minorHAnsi"/>
        </w:rPr>
        <w:t>La présence d’un écran de grande taille ou d’un écran externe constitue un atout pour le confort et l’efficacité pédagogique.</w:t>
      </w:r>
    </w:p>
    <w:p w14:paraId="6002F16F" w14:textId="6BF50809" w:rsidR="00E472CF" w:rsidRDefault="00E472CF" w:rsidP="008C27E5">
      <w:pPr>
        <w:autoSpaceDE w:val="0"/>
        <w:autoSpaceDN w:val="0"/>
        <w:adjustRightInd w:val="0"/>
        <w:spacing w:after="0" w:line="240" w:lineRule="auto"/>
        <w:jc w:val="both"/>
        <w:rPr>
          <w:rFonts w:cstheme="minorHAnsi"/>
          <w:noProof/>
        </w:rPr>
      </w:pPr>
    </w:p>
    <w:bookmarkEnd w:id="1"/>
    <w:p w14:paraId="13C6AB5C" w14:textId="5EC5CE52" w:rsidR="00AA2B6C" w:rsidRPr="00AA2B6C" w:rsidRDefault="00AA2B6C" w:rsidP="008C27E5">
      <w:pPr>
        <w:autoSpaceDE w:val="0"/>
        <w:autoSpaceDN w:val="0"/>
        <w:adjustRightInd w:val="0"/>
        <w:spacing w:after="0" w:line="240" w:lineRule="auto"/>
        <w:jc w:val="both"/>
        <w:rPr>
          <w:rFonts w:cstheme="minorHAnsi"/>
        </w:rPr>
      </w:pPr>
      <w:r w:rsidRPr="00AA2B6C">
        <w:rPr>
          <w:rFonts w:cstheme="minorHAnsi"/>
        </w:rPr>
        <w:t xml:space="preserve">La formation sera assurée par </w:t>
      </w:r>
      <w:r w:rsidR="00F56539">
        <w:rPr>
          <w:rFonts w:cstheme="minorHAnsi"/>
        </w:rPr>
        <w:t>Bertholat Jérémie,</w:t>
      </w:r>
      <w:r w:rsidRPr="00AA2B6C">
        <w:rPr>
          <w:rFonts w:cstheme="minorHAnsi"/>
        </w:rPr>
        <w:t xml:space="preserve"> de la société AUTOMATED PRECISION EUROPE GMBH.</w:t>
      </w:r>
    </w:p>
    <w:p w14:paraId="324243DF" w14:textId="47A898D3" w:rsidR="00E472CF" w:rsidRDefault="00AA2B6C" w:rsidP="008C27E5">
      <w:pPr>
        <w:autoSpaceDE w:val="0"/>
        <w:autoSpaceDN w:val="0"/>
        <w:adjustRightInd w:val="0"/>
        <w:spacing w:after="0" w:line="240" w:lineRule="auto"/>
        <w:jc w:val="both"/>
        <w:rPr>
          <w:rFonts w:cstheme="minorHAnsi"/>
        </w:rPr>
      </w:pPr>
      <w:r w:rsidRPr="00AA2B6C">
        <w:rPr>
          <w:rFonts w:cstheme="minorHAnsi"/>
        </w:rPr>
        <w:t>Elle est organisée pour des groupes de 1 stagiaire minimum et 6 stagiaires maximum par session, avec un effectif idéal de 4 participants afin de garantir un temps de pratique suffisant pour chacun.</w:t>
      </w:r>
    </w:p>
    <w:p w14:paraId="55AE4A6D" w14:textId="77777777" w:rsidR="008E46C6" w:rsidRPr="00E472CF" w:rsidRDefault="008E46C6" w:rsidP="008C27E5">
      <w:pPr>
        <w:autoSpaceDE w:val="0"/>
        <w:autoSpaceDN w:val="0"/>
        <w:adjustRightInd w:val="0"/>
        <w:spacing w:after="0" w:line="240" w:lineRule="auto"/>
        <w:jc w:val="both"/>
        <w:rPr>
          <w:b/>
          <w:bCs/>
          <w:noProof/>
          <w:color w:val="A5644E" w:themeColor="accent2"/>
          <w:sz w:val="24"/>
          <w:szCs w:val="24"/>
          <w:u w:val="single"/>
        </w:rPr>
      </w:pPr>
    </w:p>
    <w:p w14:paraId="618044F6" w14:textId="35027BFB" w:rsidR="00356D71" w:rsidRPr="00356D71" w:rsidRDefault="00983B40" w:rsidP="008C27E5">
      <w:pPr>
        <w:autoSpaceDE w:val="0"/>
        <w:autoSpaceDN w:val="0"/>
        <w:adjustRightInd w:val="0"/>
        <w:spacing w:after="0" w:line="240" w:lineRule="auto"/>
        <w:jc w:val="both"/>
        <w:rPr>
          <w:rFonts w:cstheme="minorHAnsi"/>
        </w:rPr>
      </w:pPr>
      <w:r w:rsidRPr="00E472CF">
        <w:rPr>
          <w:rFonts w:cstheme="minorHAnsi"/>
          <w:b/>
          <w:bCs/>
          <w:noProof/>
          <w:color w:val="051F8B"/>
          <w:u w:val="single"/>
        </w:rPr>
        <w:lastRenderedPageBreak/>
        <w:t>Le</w:t>
      </w:r>
      <w:r w:rsidR="00F20E70" w:rsidRPr="00E472CF">
        <w:rPr>
          <w:rFonts w:cstheme="minorHAnsi"/>
          <w:b/>
          <w:bCs/>
          <w:noProof/>
          <w:color w:val="051F8B"/>
          <w:u w:val="single"/>
        </w:rPr>
        <w:t xml:space="preserve"> </w:t>
      </w:r>
      <w:r w:rsidR="00A3159E" w:rsidRPr="00E472CF">
        <w:rPr>
          <w:rFonts w:cstheme="minorHAnsi"/>
          <w:b/>
          <w:bCs/>
          <w:noProof/>
          <w:color w:val="051F8B"/>
          <w:u w:val="single"/>
        </w:rPr>
        <w:t>contenu de la formation</w:t>
      </w:r>
      <w:r w:rsidR="00F20E70" w:rsidRPr="00E472CF">
        <w:rPr>
          <w:rFonts w:cstheme="minorHAnsi"/>
          <w:noProof/>
          <w:color w:val="051F8B"/>
          <w:u w:val="single"/>
        </w:rPr>
        <w:t> </w:t>
      </w:r>
      <w:r w:rsidR="00F20E70" w:rsidRPr="00E472CF">
        <w:rPr>
          <w:rFonts w:cstheme="minorHAnsi"/>
          <w:noProof/>
          <w:color w:val="051F8B"/>
        </w:rPr>
        <w:t>:</w:t>
      </w:r>
      <w:r w:rsidR="00E472CF" w:rsidRPr="00E472CF">
        <w:rPr>
          <w:rFonts w:cstheme="minorHAnsi"/>
          <w:noProof/>
          <w:color w:val="051F8B"/>
        </w:rPr>
        <w:t xml:space="preserve">  </w:t>
      </w:r>
      <w:r w:rsidR="00356D71" w:rsidRPr="00356D71">
        <w:rPr>
          <w:rFonts w:cstheme="minorHAnsi"/>
        </w:rPr>
        <w:t xml:space="preserve">Le programme sera </w:t>
      </w:r>
      <w:r w:rsidR="00356D71" w:rsidRPr="00356D71">
        <w:rPr>
          <w:rFonts w:cstheme="minorHAnsi"/>
          <w:b/>
          <w:bCs/>
        </w:rPr>
        <w:t>adapté à votre activité et à vos besoins spécifiques</w:t>
      </w:r>
      <w:r w:rsidR="00356D71" w:rsidRPr="00356D71">
        <w:rPr>
          <w:rFonts w:cstheme="minorHAnsi"/>
        </w:rPr>
        <w:t>.</w:t>
      </w:r>
      <w:r w:rsidR="00356D71" w:rsidRPr="00356D71">
        <w:rPr>
          <w:rFonts w:cstheme="minorHAnsi"/>
        </w:rPr>
        <w:br/>
      </w:r>
      <w:r w:rsidR="00001126">
        <w:rPr>
          <w:rFonts w:cstheme="minorHAnsi"/>
        </w:rPr>
        <w:t>Le</w:t>
      </w:r>
      <w:r w:rsidR="00356D71" w:rsidRPr="00356D71">
        <w:rPr>
          <w:rFonts w:cstheme="minorHAnsi"/>
        </w:rPr>
        <w:t xml:space="preserve"> déroulement de la formation sera le suivant :</w:t>
      </w:r>
    </w:p>
    <w:p w14:paraId="10E28D87" w14:textId="77777777" w:rsidR="00356D71" w:rsidRPr="00356D71" w:rsidRDefault="00356D71" w:rsidP="008C27E5">
      <w:pPr>
        <w:numPr>
          <w:ilvl w:val="0"/>
          <w:numId w:val="3"/>
        </w:numPr>
        <w:autoSpaceDE w:val="0"/>
        <w:autoSpaceDN w:val="0"/>
        <w:adjustRightInd w:val="0"/>
        <w:spacing w:after="0" w:line="240" w:lineRule="auto"/>
        <w:jc w:val="both"/>
        <w:rPr>
          <w:rFonts w:cstheme="minorHAnsi"/>
        </w:rPr>
      </w:pPr>
      <w:r w:rsidRPr="00356D71">
        <w:rPr>
          <w:rFonts w:cstheme="minorHAnsi"/>
        </w:rPr>
        <w:t>Prise en main du système de mesure</w:t>
      </w:r>
    </w:p>
    <w:p w14:paraId="5E5C26B1" w14:textId="77777777" w:rsidR="00356D71" w:rsidRPr="00356D71" w:rsidRDefault="00356D71" w:rsidP="008C27E5">
      <w:pPr>
        <w:numPr>
          <w:ilvl w:val="0"/>
          <w:numId w:val="3"/>
        </w:numPr>
        <w:autoSpaceDE w:val="0"/>
        <w:autoSpaceDN w:val="0"/>
        <w:adjustRightInd w:val="0"/>
        <w:spacing w:after="0" w:line="240" w:lineRule="auto"/>
        <w:jc w:val="both"/>
        <w:rPr>
          <w:rFonts w:cstheme="minorHAnsi"/>
        </w:rPr>
      </w:pPr>
      <w:r w:rsidRPr="00356D71">
        <w:rPr>
          <w:rFonts w:cstheme="minorHAnsi"/>
        </w:rPr>
        <w:t xml:space="preserve">Réalisation de mesures simples par </w:t>
      </w:r>
      <w:r w:rsidRPr="00356D71">
        <w:rPr>
          <w:rFonts w:cstheme="minorHAnsi"/>
          <w:b/>
          <w:bCs/>
        </w:rPr>
        <w:t>palpage</w:t>
      </w:r>
    </w:p>
    <w:p w14:paraId="10454C6A" w14:textId="77777777" w:rsidR="00356D71" w:rsidRPr="00356D71" w:rsidRDefault="00356D71" w:rsidP="008C27E5">
      <w:pPr>
        <w:numPr>
          <w:ilvl w:val="0"/>
          <w:numId w:val="3"/>
        </w:numPr>
        <w:autoSpaceDE w:val="0"/>
        <w:autoSpaceDN w:val="0"/>
        <w:adjustRightInd w:val="0"/>
        <w:spacing w:after="0" w:line="240" w:lineRule="auto"/>
        <w:jc w:val="both"/>
        <w:rPr>
          <w:rFonts w:cstheme="minorHAnsi"/>
        </w:rPr>
      </w:pPr>
      <w:r w:rsidRPr="00356D71">
        <w:rPr>
          <w:rFonts w:cstheme="minorHAnsi"/>
        </w:rPr>
        <w:t>Changement de position du laser tracker</w:t>
      </w:r>
    </w:p>
    <w:p w14:paraId="4D913880" w14:textId="77777777" w:rsidR="00356D71" w:rsidRPr="00356D71" w:rsidRDefault="00356D71" w:rsidP="008C27E5">
      <w:pPr>
        <w:numPr>
          <w:ilvl w:val="0"/>
          <w:numId w:val="3"/>
        </w:numPr>
        <w:autoSpaceDE w:val="0"/>
        <w:autoSpaceDN w:val="0"/>
        <w:adjustRightInd w:val="0"/>
        <w:spacing w:after="0" w:line="240" w:lineRule="auto"/>
        <w:jc w:val="both"/>
        <w:rPr>
          <w:rFonts w:cstheme="minorHAnsi"/>
        </w:rPr>
      </w:pPr>
      <w:r w:rsidRPr="00356D71">
        <w:rPr>
          <w:rFonts w:cstheme="minorHAnsi"/>
        </w:rPr>
        <w:t xml:space="preserve">Création et gestion des </w:t>
      </w:r>
      <w:r w:rsidRPr="00356D71">
        <w:rPr>
          <w:rFonts w:cstheme="minorHAnsi"/>
          <w:b/>
          <w:bCs/>
        </w:rPr>
        <w:t>référentiels de mesure</w:t>
      </w:r>
    </w:p>
    <w:p w14:paraId="573176F7" w14:textId="77777777" w:rsidR="00356D71" w:rsidRPr="00356D71" w:rsidRDefault="00356D71" w:rsidP="008C27E5">
      <w:pPr>
        <w:numPr>
          <w:ilvl w:val="0"/>
          <w:numId w:val="3"/>
        </w:numPr>
        <w:autoSpaceDE w:val="0"/>
        <w:autoSpaceDN w:val="0"/>
        <w:adjustRightInd w:val="0"/>
        <w:spacing w:after="0" w:line="240" w:lineRule="auto"/>
        <w:jc w:val="both"/>
        <w:rPr>
          <w:rFonts w:cstheme="minorHAnsi"/>
        </w:rPr>
      </w:pPr>
      <w:r w:rsidRPr="00356D71">
        <w:rPr>
          <w:rFonts w:cstheme="minorHAnsi"/>
        </w:rPr>
        <w:t>Exercices combinant les notions abordées</w:t>
      </w:r>
    </w:p>
    <w:p w14:paraId="1FADD439" w14:textId="77777777" w:rsidR="00356D71" w:rsidRPr="00356D71" w:rsidRDefault="00356D71" w:rsidP="008C27E5">
      <w:pPr>
        <w:numPr>
          <w:ilvl w:val="0"/>
          <w:numId w:val="3"/>
        </w:numPr>
        <w:autoSpaceDE w:val="0"/>
        <w:autoSpaceDN w:val="0"/>
        <w:adjustRightInd w:val="0"/>
        <w:spacing w:after="0" w:line="240" w:lineRule="auto"/>
        <w:jc w:val="both"/>
        <w:rPr>
          <w:rFonts w:cstheme="minorHAnsi"/>
        </w:rPr>
      </w:pPr>
      <w:r w:rsidRPr="00356D71">
        <w:rPr>
          <w:rFonts w:cstheme="minorHAnsi"/>
        </w:rPr>
        <w:t xml:space="preserve">Réalisation d’exercices à partir de </w:t>
      </w:r>
      <w:r w:rsidRPr="00356D71">
        <w:rPr>
          <w:rFonts w:cstheme="minorHAnsi"/>
          <w:b/>
          <w:bCs/>
        </w:rPr>
        <w:t>données CAO</w:t>
      </w:r>
    </w:p>
    <w:p w14:paraId="7D23B288" w14:textId="77777777" w:rsidR="00356D71" w:rsidRPr="00356D71" w:rsidRDefault="00356D71" w:rsidP="008C27E5">
      <w:pPr>
        <w:numPr>
          <w:ilvl w:val="0"/>
          <w:numId w:val="3"/>
        </w:numPr>
        <w:autoSpaceDE w:val="0"/>
        <w:autoSpaceDN w:val="0"/>
        <w:adjustRightInd w:val="0"/>
        <w:spacing w:after="0" w:line="240" w:lineRule="auto"/>
        <w:jc w:val="both"/>
        <w:rPr>
          <w:rFonts w:cstheme="minorHAnsi"/>
        </w:rPr>
      </w:pPr>
      <w:r w:rsidRPr="00356D71">
        <w:rPr>
          <w:rFonts w:cstheme="minorHAnsi"/>
        </w:rPr>
        <w:t xml:space="preserve">Formalisation et exploitation des </w:t>
      </w:r>
      <w:r w:rsidRPr="00356D71">
        <w:rPr>
          <w:rFonts w:cstheme="minorHAnsi"/>
          <w:b/>
          <w:bCs/>
        </w:rPr>
        <w:t>rapports de contrôle</w:t>
      </w:r>
    </w:p>
    <w:p w14:paraId="5D850829" w14:textId="77777777" w:rsidR="00356D71" w:rsidRPr="00356D71" w:rsidRDefault="00356D71" w:rsidP="008C27E5">
      <w:pPr>
        <w:numPr>
          <w:ilvl w:val="0"/>
          <w:numId w:val="3"/>
        </w:numPr>
        <w:autoSpaceDE w:val="0"/>
        <w:autoSpaceDN w:val="0"/>
        <w:adjustRightInd w:val="0"/>
        <w:spacing w:after="0" w:line="240" w:lineRule="auto"/>
        <w:jc w:val="both"/>
        <w:rPr>
          <w:rFonts w:cstheme="minorHAnsi"/>
        </w:rPr>
      </w:pPr>
      <w:r w:rsidRPr="00356D71">
        <w:rPr>
          <w:rFonts w:cstheme="minorHAnsi"/>
        </w:rPr>
        <w:t>Maintenance de premier niveau du système (vérifications, bonnes pratiques)</w:t>
      </w:r>
    </w:p>
    <w:p w14:paraId="702AD2BA" w14:textId="77777777" w:rsidR="00333E44" w:rsidRDefault="00333E44" w:rsidP="008C27E5">
      <w:pPr>
        <w:autoSpaceDE w:val="0"/>
        <w:autoSpaceDN w:val="0"/>
        <w:adjustRightInd w:val="0"/>
        <w:spacing w:after="0" w:line="240" w:lineRule="auto"/>
        <w:jc w:val="both"/>
        <w:rPr>
          <w:rFonts w:cstheme="minorHAnsi"/>
          <w:b/>
          <w:bCs/>
          <w:noProof/>
          <w:color w:val="051F8B"/>
          <w:u w:val="single"/>
        </w:rPr>
      </w:pPr>
    </w:p>
    <w:p w14:paraId="04C7AADD" w14:textId="0EDDDB18" w:rsidR="00E472CF" w:rsidRDefault="0056547C" w:rsidP="008C27E5">
      <w:pPr>
        <w:autoSpaceDE w:val="0"/>
        <w:autoSpaceDN w:val="0"/>
        <w:adjustRightInd w:val="0"/>
        <w:spacing w:after="0" w:line="240" w:lineRule="auto"/>
        <w:jc w:val="both"/>
        <w:rPr>
          <w:rFonts w:cstheme="minorHAnsi"/>
          <w:b/>
          <w:bCs/>
          <w:noProof/>
          <w:color w:val="051F8B"/>
          <w:u w:val="single"/>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0" allowOverlap="1" wp14:anchorId="4AF283BD" wp14:editId="032308B1">
                <wp:simplePos x="0" y="0"/>
                <wp:positionH relativeFrom="rightMargin">
                  <wp:posOffset>180975</wp:posOffset>
                </wp:positionH>
                <wp:positionV relativeFrom="bottomMargin">
                  <wp:posOffset>-171450</wp:posOffset>
                </wp:positionV>
                <wp:extent cx="436394" cy="381325"/>
                <wp:effectExtent l="0" t="0" r="20955" b="19050"/>
                <wp:wrapNone/>
                <wp:docPr id="11"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94" cy="381325"/>
                        </a:xfrm>
                        <a:prstGeom prst="foldedCorner">
                          <a:avLst>
                            <a:gd name="adj" fmla="val 34560"/>
                          </a:avLst>
                        </a:prstGeom>
                        <a:solidFill>
                          <a:srgbClr val="FFFFFF"/>
                        </a:solidFill>
                        <a:ln w="3175">
                          <a:solidFill>
                            <a:srgbClr val="808080"/>
                          </a:solidFill>
                          <a:round/>
                          <a:headEnd/>
                          <a:tailEnd/>
                        </a:ln>
                      </wps:spPr>
                      <wps:txbx>
                        <w:txbxContent>
                          <w:p w14:paraId="356A3756" w14:textId="77777777" w:rsidR="0056547C" w:rsidRDefault="0056547C" w:rsidP="0056547C">
                            <w:pPr>
                              <w:jc w:val="center"/>
                            </w:pPr>
                            <w:r>
                              <w:t>1/2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283B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26" type="#_x0000_t65" style="position:absolute;left:0;text-align:left;margin-left:14.25pt;margin-top:-13.5pt;width:34.35pt;height:30.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" o:allowincell="f" adj="14135" strokecolor="gray" strokeweight=".25pt">
                <v:textbox>
                  <w:txbxContent>
                    <w:p w14:paraId="356A3756" w14:textId="77777777" w:rsidR="0056547C" w:rsidRDefault="0056547C" w:rsidP="0056547C">
                      <w:pPr>
                        <w:jc w:val="center"/>
                      </w:pPr>
                      <w:r>
                        <w:t>1/2</w:t>
                      </w:r>
                    </w:p>
                  </w:txbxContent>
                </v:textbox>
                <w10:wrap anchorx="margin" anchory="margin"/>
              </v:shape>
            </w:pict>
          </mc:Fallback>
        </mc:AlternateContent>
      </w:r>
    </w:p>
    <w:p w14:paraId="7A50F766" w14:textId="77777777" w:rsidR="005E3143" w:rsidRDefault="00E472CF" w:rsidP="008C27E5">
      <w:pPr>
        <w:spacing w:line="240" w:lineRule="auto"/>
        <w:jc w:val="both"/>
        <w:rPr>
          <w:rFonts w:cstheme="minorHAnsi"/>
          <w:b/>
          <w:bCs/>
          <w:noProof/>
          <w:color w:val="051F8B"/>
          <w:u w:val="single"/>
        </w:rPr>
      </w:pPr>
      <w:r w:rsidRPr="006F0439">
        <w:rPr>
          <w:rFonts w:cstheme="minorHAnsi"/>
          <w:b/>
          <w:bCs/>
          <w:noProof/>
          <w:color w:val="051F8B"/>
          <w:u w:val="single"/>
        </w:rPr>
        <w:t>Modalités d’évaluations :</w:t>
      </w:r>
    </w:p>
    <w:p w14:paraId="2D819EF1" w14:textId="77777777" w:rsidR="00611521" w:rsidRDefault="00E472CF" w:rsidP="008C27E5">
      <w:pPr>
        <w:spacing w:line="240" w:lineRule="auto"/>
        <w:jc w:val="both"/>
        <w:rPr>
          <w:noProof/>
          <w:color w:val="000000" w:themeColor="text1"/>
        </w:rPr>
      </w:pPr>
      <w:r w:rsidRPr="006F0439">
        <w:rPr>
          <w:noProof/>
          <w:color w:val="051F8B"/>
        </w:rPr>
        <w:t>- u</w:t>
      </w:r>
      <w:r w:rsidRPr="006F0439">
        <w:rPr>
          <w:noProof/>
          <w:color w:val="000000" w:themeColor="text1"/>
        </w:rPr>
        <w:t>n questionnaire de sortie de formation est réalisé par le stagiaire.</w:t>
      </w:r>
    </w:p>
    <w:p w14:paraId="3F366F4A" w14:textId="77777777" w:rsidR="00611521" w:rsidRDefault="00E472CF" w:rsidP="008C27E5">
      <w:pPr>
        <w:spacing w:line="240" w:lineRule="auto"/>
        <w:jc w:val="both"/>
        <w:rPr>
          <w:noProof/>
          <w:color w:val="000000" w:themeColor="text1"/>
        </w:rPr>
      </w:pPr>
      <w:r w:rsidRPr="006F0439">
        <w:rPr>
          <w:noProof/>
          <w:color w:val="000000" w:themeColor="text1"/>
        </w:rPr>
        <w:t>- un questionnaire de satisfaction est complété en fin de formation par le stagiaire.</w:t>
      </w:r>
    </w:p>
    <w:p w14:paraId="77671228" w14:textId="58AEA680" w:rsidR="00E472CF" w:rsidRDefault="00E472CF" w:rsidP="008C27E5">
      <w:pPr>
        <w:spacing w:line="240" w:lineRule="auto"/>
        <w:jc w:val="both"/>
        <w:rPr>
          <w:b/>
          <w:bCs/>
          <w:noProof/>
          <w:color w:val="051F8B"/>
          <w:u w:val="single"/>
        </w:rPr>
      </w:pPr>
      <w:r w:rsidRPr="006F0439">
        <w:rPr>
          <w:noProof/>
          <w:color w:val="000000" w:themeColor="text1"/>
        </w:rPr>
        <w:t>- un questionnaire sur les acquis du bénéficiaire est complété par le for</w:t>
      </w:r>
      <w:r w:rsidR="00ED002B">
        <w:rPr>
          <w:noProof/>
          <w:color w:val="000000" w:themeColor="text1"/>
        </w:rPr>
        <w:t>mateur</w:t>
      </w:r>
      <w:r w:rsidRPr="006F0439">
        <w:rPr>
          <w:noProof/>
          <w:color w:val="000000" w:themeColor="text1"/>
        </w:rPr>
        <w:t xml:space="preserve"> apr</w:t>
      </w:r>
      <w:r w:rsidR="00776D18">
        <w:rPr>
          <w:noProof/>
          <w:color w:val="000000" w:themeColor="text1"/>
        </w:rPr>
        <w:t>è</w:t>
      </w:r>
      <w:r w:rsidRPr="006F0439">
        <w:rPr>
          <w:noProof/>
          <w:color w:val="000000" w:themeColor="text1"/>
        </w:rPr>
        <w:t>s la formation.</w:t>
      </w:r>
      <w:r w:rsidRPr="006F0439">
        <w:rPr>
          <w:noProof/>
          <w:color w:val="000000" w:themeColor="text1"/>
        </w:rPr>
        <w:br/>
      </w:r>
    </w:p>
    <w:p w14:paraId="6287D38F" w14:textId="77777777" w:rsidR="00333E44" w:rsidRPr="006F0439" w:rsidRDefault="00333E44" w:rsidP="008C27E5">
      <w:pPr>
        <w:spacing w:line="240" w:lineRule="auto"/>
        <w:jc w:val="both"/>
        <w:rPr>
          <w:b/>
          <w:bCs/>
          <w:noProof/>
          <w:color w:val="051F8B"/>
          <w:u w:val="single"/>
        </w:rPr>
      </w:pPr>
    </w:p>
    <w:p w14:paraId="40960459" w14:textId="77777777" w:rsidR="005E3143" w:rsidRDefault="00A22DF3" w:rsidP="008C27E5">
      <w:pPr>
        <w:spacing w:line="240" w:lineRule="auto"/>
        <w:jc w:val="both"/>
        <w:rPr>
          <w:b/>
          <w:bCs/>
          <w:noProof/>
          <w:color w:val="051F8B"/>
        </w:rPr>
      </w:pPr>
      <w:r>
        <w:rPr>
          <w:b/>
          <w:bCs/>
          <w:noProof/>
          <w:color w:val="051F8B"/>
          <w:u w:val="single"/>
        </w:rPr>
        <w:t>Accueil personne en situation de handicap</w:t>
      </w:r>
      <w:r w:rsidR="00E472CF" w:rsidRPr="006F0439">
        <w:rPr>
          <w:b/>
          <w:bCs/>
          <w:noProof/>
          <w:color w:val="051F8B"/>
          <w:u w:val="single"/>
        </w:rPr>
        <w:t> </w:t>
      </w:r>
      <w:r w:rsidR="00E472CF" w:rsidRPr="00A22DF3">
        <w:rPr>
          <w:b/>
          <w:bCs/>
          <w:noProof/>
          <w:color w:val="051F8B"/>
        </w:rPr>
        <w:t xml:space="preserve">: </w:t>
      </w:r>
    </w:p>
    <w:p w14:paraId="3CB08CB4" w14:textId="0F300755" w:rsidR="00E472CF" w:rsidRDefault="00E472CF" w:rsidP="008C27E5">
      <w:pPr>
        <w:spacing w:line="240" w:lineRule="auto"/>
        <w:jc w:val="both"/>
        <w:rPr>
          <w:noProof/>
        </w:rPr>
      </w:pPr>
      <w:r w:rsidRPr="006F0439">
        <w:rPr>
          <w:noProof/>
        </w:rPr>
        <w:t>Le Réseau Mesure s'engage à adapter les formations lorsque cela est possible, à des stagiaires handicapés. Une réponse personnalisée sera formulée en tenant compte de la nature du handicap et de la compatibilité logistique.</w:t>
      </w:r>
      <w:r w:rsidR="00A22DF3" w:rsidRPr="00A22DF3">
        <w:rPr>
          <w:rFonts w:cstheme="minorHAnsi"/>
          <w:bCs/>
        </w:rPr>
        <w:t xml:space="preserve"> </w:t>
      </w:r>
      <w:r w:rsidR="00A22DF3" w:rsidRPr="00CA54F3">
        <w:rPr>
          <w:rFonts w:cstheme="minorHAnsi"/>
          <w:bCs/>
        </w:rPr>
        <w:t xml:space="preserve">Afin de permettre à l’équipe pédagogique d’analyser </w:t>
      </w:r>
      <w:r w:rsidR="00A22DF3">
        <w:rPr>
          <w:rFonts w:cstheme="minorHAnsi"/>
          <w:bCs/>
        </w:rPr>
        <w:t xml:space="preserve">les solutions </w:t>
      </w:r>
      <w:r w:rsidR="00A22DF3" w:rsidRPr="00CA54F3">
        <w:rPr>
          <w:rFonts w:cstheme="minorHAnsi"/>
          <w:bCs/>
        </w:rPr>
        <w:t xml:space="preserve">d’adaptation de la formation </w:t>
      </w:r>
      <w:r w:rsidR="00A22DF3">
        <w:rPr>
          <w:rFonts w:cstheme="minorHAnsi"/>
          <w:bCs/>
        </w:rPr>
        <w:t xml:space="preserve">nous vous demandons de contacter si nécessaire, le référent handicap Claire ONFRAY, dès que possible, par mail :  </w:t>
      </w:r>
      <w:proofErr w:type="gramStart"/>
      <w:r w:rsidR="00A22DF3" w:rsidRPr="00A22DF3">
        <w:rPr>
          <w:rFonts w:cstheme="minorHAnsi"/>
          <w:bCs/>
          <w:i/>
          <w:iCs/>
        </w:rPr>
        <w:t>confray@reseau-mesure.com</w:t>
      </w:r>
      <w:r w:rsidR="00A22DF3" w:rsidRPr="00093F3E">
        <w:rPr>
          <w:rFonts w:cstheme="minorHAnsi"/>
          <w:bCs/>
        </w:rPr>
        <w:t xml:space="preserve"> </w:t>
      </w:r>
      <w:r w:rsidR="00A22DF3">
        <w:rPr>
          <w:rFonts w:cstheme="minorHAnsi"/>
          <w:bCs/>
        </w:rPr>
        <w:t xml:space="preserve"> ou</w:t>
      </w:r>
      <w:proofErr w:type="gramEnd"/>
      <w:r w:rsidR="00A22DF3">
        <w:rPr>
          <w:rFonts w:cstheme="minorHAnsi"/>
          <w:bCs/>
        </w:rPr>
        <w:t xml:space="preserve"> par téléphone au</w:t>
      </w:r>
      <w:r w:rsidR="00A22DF3" w:rsidRPr="00093F3E">
        <w:rPr>
          <w:rFonts w:cstheme="minorHAnsi"/>
          <w:bCs/>
        </w:rPr>
        <w:t xml:space="preserve"> 0</w:t>
      </w:r>
      <w:r w:rsidR="00A22DF3">
        <w:rPr>
          <w:rFonts w:cstheme="minorHAnsi"/>
          <w:bCs/>
        </w:rPr>
        <w:t>6</w:t>
      </w:r>
      <w:r w:rsidR="00A22DF3" w:rsidRPr="00093F3E">
        <w:rPr>
          <w:rFonts w:cstheme="minorHAnsi"/>
          <w:bCs/>
        </w:rPr>
        <w:t>.</w:t>
      </w:r>
      <w:r w:rsidR="00A22DF3">
        <w:rPr>
          <w:rFonts w:cstheme="minorHAnsi"/>
          <w:bCs/>
        </w:rPr>
        <w:t>95</w:t>
      </w:r>
      <w:r w:rsidR="00A22DF3" w:rsidRPr="00093F3E">
        <w:rPr>
          <w:rFonts w:cstheme="minorHAnsi"/>
          <w:bCs/>
        </w:rPr>
        <w:t>.</w:t>
      </w:r>
      <w:r w:rsidR="00A22DF3">
        <w:rPr>
          <w:rFonts w:cstheme="minorHAnsi"/>
          <w:bCs/>
        </w:rPr>
        <w:t>96.97.45</w:t>
      </w:r>
      <w:r w:rsidR="00ED002B">
        <w:rPr>
          <w:rFonts w:cstheme="minorHAnsi"/>
          <w:bCs/>
        </w:rPr>
        <w:t>.</w:t>
      </w:r>
    </w:p>
    <w:p w14:paraId="2209B9B7" w14:textId="77777777" w:rsidR="00333E44" w:rsidRPr="006F0439" w:rsidRDefault="00333E44" w:rsidP="008C27E5">
      <w:pPr>
        <w:spacing w:line="240" w:lineRule="auto"/>
        <w:jc w:val="both"/>
        <w:rPr>
          <w:noProof/>
        </w:rPr>
      </w:pPr>
    </w:p>
    <w:p w14:paraId="0AF1C102" w14:textId="085929E4" w:rsidR="00E472CF" w:rsidRDefault="00E472CF" w:rsidP="008C27E5">
      <w:pPr>
        <w:spacing w:line="240" w:lineRule="auto"/>
        <w:jc w:val="both"/>
        <w:rPr>
          <w:noProof/>
        </w:rPr>
      </w:pPr>
      <w:r w:rsidRPr="006F0439">
        <w:rPr>
          <w:b/>
          <w:bCs/>
          <w:noProof/>
          <w:color w:val="051F8B"/>
          <w:u w:val="single"/>
        </w:rPr>
        <w:t>Délais d’accès </w:t>
      </w:r>
      <w:r w:rsidRPr="006F0439">
        <w:rPr>
          <w:b/>
          <w:bCs/>
          <w:noProof/>
          <w:color w:val="051F8B"/>
        </w:rPr>
        <w:t xml:space="preserve">: </w:t>
      </w:r>
      <w:r w:rsidRPr="006F0439">
        <w:rPr>
          <w:noProof/>
        </w:rPr>
        <w:t>Prévoir entre 1 et 3 mois entre la demande de formation du bénéficia</w:t>
      </w:r>
      <w:r w:rsidR="001D773C">
        <w:rPr>
          <w:noProof/>
        </w:rPr>
        <w:t>i</w:t>
      </w:r>
      <w:r w:rsidRPr="006F0439">
        <w:rPr>
          <w:noProof/>
        </w:rPr>
        <w:t>re et la date de formation.</w:t>
      </w:r>
    </w:p>
    <w:p w14:paraId="5D8D160B" w14:textId="77777777" w:rsidR="00333E44" w:rsidRPr="006F0439" w:rsidRDefault="00333E44" w:rsidP="008C27E5">
      <w:pPr>
        <w:spacing w:line="240" w:lineRule="auto"/>
        <w:jc w:val="both"/>
        <w:rPr>
          <w:noProof/>
          <w:color w:val="000000" w:themeColor="text1"/>
        </w:rPr>
      </w:pPr>
    </w:p>
    <w:p w14:paraId="40754344" w14:textId="2D8C4296" w:rsidR="006258DD" w:rsidRDefault="006F0439" w:rsidP="008C27E5">
      <w:pPr>
        <w:spacing w:after="0" w:line="240" w:lineRule="auto"/>
        <w:jc w:val="both"/>
        <w:rPr>
          <w:rFonts w:cstheme="minorHAnsi"/>
          <w:noProof/>
        </w:rPr>
      </w:pPr>
      <w:r>
        <w:rPr>
          <w:rFonts w:cstheme="minorHAnsi"/>
          <w:b/>
          <w:bCs/>
          <w:noProof/>
          <w:color w:val="051F8B"/>
          <w:u w:val="single"/>
        </w:rPr>
        <w:br/>
      </w:r>
      <w:r w:rsidR="006258DD" w:rsidRPr="00E472CF">
        <w:rPr>
          <w:rFonts w:cstheme="minorHAnsi"/>
          <w:b/>
          <w:bCs/>
          <w:noProof/>
          <w:color w:val="051F8B"/>
          <w:u w:val="single"/>
        </w:rPr>
        <w:t>Tarif</w:t>
      </w:r>
      <w:r w:rsidR="003A4542" w:rsidRPr="00E472CF">
        <w:rPr>
          <w:rFonts w:cstheme="minorHAnsi"/>
          <w:b/>
          <w:bCs/>
          <w:noProof/>
          <w:color w:val="051F8B"/>
          <w:u w:val="single"/>
        </w:rPr>
        <w:t xml:space="preserve"> </w:t>
      </w:r>
      <w:r w:rsidR="006258DD" w:rsidRPr="00E472CF">
        <w:rPr>
          <w:rFonts w:cstheme="minorHAnsi"/>
          <w:b/>
          <w:bCs/>
          <w:noProof/>
          <w:color w:val="051F8B"/>
          <w:u w:val="single"/>
        </w:rPr>
        <w:t>:</w:t>
      </w:r>
      <w:r w:rsidR="006258DD" w:rsidRPr="00E472CF">
        <w:rPr>
          <w:rFonts w:cstheme="minorHAnsi"/>
          <w:noProof/>
          <w:color w:val="051F8B"/>
        </w:rPr>
        <w:t xml:space="preserve"> </w:t>
      </w:r>
      <w:r w:rsidR="003F41DD" w:rsidRPr="00F15DD5">
        <w:rPr>
          <w:rFonts w:cstheme="minorHAnsi"/>
          <w:noProof/>
        </w:rPr>
        <w:t>4.240€</w:t>
      </w:r>
      <w:r w:rsidR="00F15DD5" w:rsidRPr="00F15DD5">
        <w:rPr>
          <w:rFonts w:cstheme="minorHAnsi"/>
          <w:noProof/>
        </w:rPr>
        <w:t xml:space="preserve"> HT</w:t>
      </w:r>
      <w:r w:rsidR="00333E44" w:rsidRPr="00F15DD5">
        <w:rPr>
          <w:rFonts w:cstheme="minorHAnsi"/>
          <w:noProof/>
        </w:rPr>
        <w:t xml:space="preserve"> </w:t>
      </w:r>
      <w:r w:rsidR="00F74E4A" w:rsidRPr="00E472CF">
        <w:rPr>
          <w:rFonts w:cstheme="minorHAnsi"/>
          <w:noProof/>
        </w:rPr>
        <w:t>/formation</w:t>
      </w:r>
    </w:p>
    <w:p w14:paraId="0EAA6A8D" w14:textId="21214318" w:rsidR="00B05185" w:rsidRDefault="00B05185" w:rsidP="008C27E5">
      <w:pPr>
        <w:spacing w:after="0" w:line="240" w:lineRule="auto"/>
        <w:jc w:val="both"/>
        <w:rPr>
          <w:rFonts w:cstheme="minorHAnsi"/>
          <w:noProof/>
        </w:rPr>
      </w:pPr>
      <w:r w:rsidRPr="00333E44">
        <w:rPr>
          <w:rFonts w:cstheme="minorHAnsi"/>
          <w:noProof/>
        </w:rPr>
        <w:t>Ou       sur demande en fonction du besoin spécifique du client</w:t>
      </w:r>
      <w:r>
        <w:rPr>
          <w:rFonts w:cstheme="minorHAnsi"/>
          <w:noProof/>
        </w:rPr>
        <w:t xml:space="preserve"> </w:t>
      </w:r>
    </w:p>
    <w:p w14:paraId="11B2AE85" w14:textId="77777777" w:rsidR="00333E44" w:rsidRDefault="00333E44" w:rsidP="008C27E5">
      <w:pPr>
        <w:spacing w:after="0" w:line="240" w:lineRule="auto"/>
        <w:jc w:val="both"/>
        <w:rPr>
          <w:rFonts w:cstheme="minorHAnsi"/>
          <w:noProof/>
        </w:rPr>
      </w:pPr>
    </w:p>
    <w:p w14:paraId="19AF59E1" w14:textId="05908F5E" w:rsidR="006F0439" w:rsidRDefault="006F0439" w:rsidP="008C27E5">
      <w:pPr>
        <w:spacing w:after="0" w:line="240" w:lineRule="auto"/>
        <w:jc w:val="both"/>
        <w:rPr>
          <w:rFonts w:cstheme="minorHAnsi"/>
          <w:color w:val="7B7053" w:themeColor="accent5" w:themeShade="BF"/>
        </w:rPr>
      </w:pPr>
      <w:r w:rsidRPr="00054142">
        <w:rPr>
          <w:rFonts w:cstheme="minorHAnsi"/>
          <w:color w:val="7B7053" w:themeColor="accent5" w:themeShade="BF"/>
        </w:rPr>
        <w:t xml:space="preserve">Le Réseau Mesure est référencé Centre de formation </w:t>
      </w:r>
      <w:r w:rsidR="00ED002B">
        <w:rPr>
          <w:rFonts w:cstheme="minorHAnsi"/>
          <w:color w:val="7B7053" w:themeColor="accent5" w:themeShade="BF"/>
        </w:rPr>
        <w:t>certifié QUALIOPI</w:t>
      </w:r>
      <w:r w:rsidRPr="00054142">
        <w:rPr>
          <w:rFonts w:cstheme="minorHAnsi"/>
          <w:color w:val="7B7053" w:themeColor="accent5" w:themeShade="BF"/>
        </w:rPr>
        <w:t xml:space="preserve">, permettant une prise en charge de nos formations par </w:t>
      </w:r>
      <w:r w:rsidR="00B05185">
        <w:rPr>
          <w:rFonts w:cstheme="minorHAnsi"/>
          <w:color w:val="7B7053" w:themeColor="accent5" w:themeShade="BF"/>
        </w:rPr>
        <w:t>les</w:t>
      </w:r>
      <w:r w:rsidRPr="00054142">
        <w:rPr>
          <w:rFonts w:cstheme="minorHAnsi"/>
          <w:color w:val="7B7053" w:themeColor="accent5" w:themeShade="BF"/>
        </w:rPr>
        <w:t xml:space="preserve"> OPCO.</w:t>
      </w:r>
    </w:p>
    <w:p w14:paraId="1558246B" w14:textId="77777777" w:rsidR="00215138" w:rsidRPr="00E472CF" w:rsidRDefault="00215138" w:rsidP="006F0439">
      <w:pPr>
        <w:spacing w:after="0" w:line="240" w:lineRule="auto"/>
        <w:jc w:val="both"/>
        <w:rPr>
          <w:rFonts w:cstheme="minorHAnsi"/>
          <w:noProof/>
        </w:rPr>
      </w:pPr>
    </w:p>
    <w:p w14:paraId="7CA23B8C" w14:textId="1E218649" w:rsidR="00497C44" w:rsidRPr="003F71C8" w:rsidRDefault="0056547C" w:rsidP="00ED625B">
      <w:pPr>
        <w:tabs>
          <w:tab w:val="center" w:pos="4536"/>
          <w:tab w:val="right" w:pos="9072"/>
        </w:tabs>
        <w:spacing w:line="312" w:lineRule="auto"/>
        <w:rPr>
          <w:b/>
          <w:bCs/>
          <w:noProof/>
          <w:sz w:val="28"/>
          <w:szCs w:val="28"/>
        </w:rPr>
      </w:pPr>
      <w:r>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0" allowOverlap="1" wp14:anchorId="07296BB3" wp14:editId="4D1DEA7F">
                <wp:simplePos x="0" y="0"/>
                <wp:positionH relativeFrom="rightMargin">
                  <wp:posOffset>240030</wp:posOffset>
                </wp:positionH>
                <wp:positionV relativeFrom="bottomMargin">
                  <wp:posOffset>-197485</wp:posOffset>
                </wp:positionV>
                <wp:extent cx="436394" cy="381325"/>
                <wp:effectExtent l="0" t="0" r="20955" b="19050"/>
                <wp:wrapNone/>
                <wp:docPr id="7" name="Rectangle : carré corn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94" cy="381325"/>
                        </a:xfrm>
                        <a:prstGeom prst="foldedCorner">
                          <a:avLst>
                            <a:gd name="adj" fmla="val 34560"/>
                          </a:avLst>
                        </a:prstGeom>
                        <a:solidFill>
                          <a:srgbClr val="FFFFFF"/>
                        </a:solidFill>
                        <a:ln w="3175">
                          <a:solidFill>
                            <a:srgbClr val="808080"/>
                          </a:solidFill>
                          <a:round/>
                          <a:headEnd/>
                          <a:tailEnd/>
                        </a:ln>
                      </wps:spPr>
                      <wps:txbx>
                        <w:txbxContent>
                          <w:p w14:paraId="721112A3" w14:textId="693AE1B0" w:rsidR="0056547C" w:rsidRDefault="0056547C" w:rsidP="0056547C">
                            <w:pPr>
                              <w:jc w:val="center"/>
                            </w:pPr>
                            <w:r>
                              <w:t>2/2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96BB3" id="Rectangle : carré corné 7" o:spid="_x0000_s1027" type="#_x0000_t65" style="position:absolute;margin-left:18.9pt;margin-top:-15.55pt;width:34.35pt;height:30.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" o:allowincell="f" adj="14135" strokecolor="gray" strokeweight=".25pt">
                <v:textbox>
                  <w:txbxContent>
                    <w:p w14:paraId="721112A3" w14:textId="693AE1B0" w:rsidR="0056547C" w:rsidRDefault="0056547C" w:rsidP="0056547C">
                      <w:pPr>
                        <w:jc w:val="center"/>
                      </w:pPr>
                      <w:r>
                        <w:t>2/2</w:t>
                      </w:r>
                    </w:p>
                  </w:txbxContent>
                </v:textbox>
                <w10:wrap anchorx="margin" anchory="margin"/>
              </v:shape>
            </w:pict>
          </mc:Fallback>
        </mc:AlternateContent>
      </w:r>
      <w:r w:rsidR="00ED625B">
        <w:rPr>
          <w:b/>
          <w:bCs/>
          <w:noProof/>
          <w:sz w:val="28"/>
          <w:szCs w:val="28"/>
        </w:rPr>
        <w:tab/>
      </w:r>
      <w:r w:rsidR="00ED625B">
        <w:rPr>
          <w:b/>
          <w:bCs/>
          <w:noProof/>
          <w:sz w:val="28"/>
          <w:szCs w:val="28"/>
        </w:rPr>
        <w:tab/>
      </w:r>
    </w:p>
    <w:sectPr w:rsidR="00497C44" w:rsidRPr="003F71C8" w:rsidSect="00ED625B">
      <w:headerReference w:type="default" r:id="rId11"/>
      <w:footerReference w:type="default" r:id="rId12"/>
      <w:footerReference w:type="first" r:id="rId13"/>
      <w:pgSz w:w="11906" w:h="16838"/>
      <w:pgMar w:top="709" w:right="1416" w:bottom="1418" w:left="1418" w:header="1247" w:footer="5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64FE" w14:textId="77777777" w:rsidR="00F215A5" w:rsidRDefault="00F215A5" w:rsidP="007662F3">
      <w:pPr>
        <w:spacing w:after="0" w:line="240" w:lineRule="auto"/>
      </w:pPr>
      <w:r>
        <w:separator/>
      </w:r>
    </w:p>
  </w:endnote>
  <w:endnote w:type="continuationSeparator" w:id="0">
    <w:p w14:paraId="10A5D057" w14:textId="77777777" w:rsidR="00F215A5" w:rsidRDefault="00F215A5" w:rsidP="0076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821E" w14:textId="777471ED" w:rsidR="007662F3" w:rsidRDefault="00427449">
    <w:pPr>
      <w:pStyle w:val="Pieddepage"/>
    </w:pPr>
    <w:r w:rsidRPr="00CC673E">
      <w:rPr>
        <w:noProof/>
        <w:sz w:val="28"/>
        <w:szCs w:val="28"/>
      </w:rPr>
      <mc:AlternateContent>
        <mc:Choice Requires="wps">
          <w:drawing>
            <wp:anchor distT="45720" distB="45720" distL="114300" distR="114300" simplePos="0" relativeHeight="251676672" behindDoc="0" locked="0" layoutInCell="1" allowOverlap="1" wp14:anchorId="50EA3DC7" wp14:editId="3E9F01DC">
              <wp:simplePos x="0" y="0"/>
              <wp:positionH relativeFrom="column">
                <wp:posOffset>3119120</wp:posOffset>
              </wp:positionH>
              <wp:positionV relativeFrom="paragraph">
                <wp:posOffset>-702945</wp:posOffset>
              </wp:positionV>
              <wp:extent cx="2781300" cy="140462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noFill/>
                      <a:ln w="9525">
                        <a:noFill/>
                        <a:miter lim="800000"/>
                        <a:headEnd/>
                        <a:tailEnd/>
                      </a:ln>
                    </wps:spPr>
                    <wps:txbx>
                      <w:txbxContent>
                        <w:p w14:paraId="35CE6C46" w14:textId="77777777" w:rsidR="00BF7A8F" w:rsidRPr="00BF7A8F" w:rsidRDefault="00BF7A8F" w:rsidP="00BF7A8F">
                          <w:pPr>
                            <w:spacing w:after="0"/>
                            <w:jc w:val="center"/>
                            <w:rPr>
                              <w:b/>
                              <w:bCs/>
                              <w:color w:val="FFFFFF" w:themeColor="background1"/>
                              <w:sz w:val="20"/>
                              <w:szCs w:val="20"/>
                            </w:rPr>
                          </w:pPr>
                          <w:r w:rsidRPr="00BF7A8F">
                            <w:rPr>
                              <w:b/>
                              <w:bCs/>
                              <w:color w:val="FFFFFF" w:themeColor="background1"/>
                              <w:sz w:val="20"/>
                              <w:szCs w:val="20"/>
                            </w:rPr>
                            <w:t>ENTREPRISE FORMATRICE</w:t>
                          </w:r>
                        </w:p>
                        <w:p w14:paraId="4B1C7FA3" w14:textId="77777777" w:rsidR="00BF7A8F" w:rsidRPr="00BF7A8F" w:rsidRDefault="00BF7A8F" w:rsidP="00BF7A8F">
                          <w:pPr>
                            <w:spacing w:after="0"/>
                            <w:jc w:val="center"/>
                            <w:rPr>
                              <w:b/>
                              <w:bCs/>
                              <w:color w:val="FFFFFF" w:themeColor="background1"/>
                              <w:sz w:val="20"/>
                              <w:szCs w:val="20"/>
                            </w:rPr>
                          </w:pPr>
                          <w:r w:rsidRPr="00BF7A8F">
                            <w:rPr>
                              <w:b/>
                              <w:bCs/>
                              <w:color w:val="FFFFFF" w:themeColor="background1"/>
                              <w:sz w:val="20"/>
                              <w:szCs w:val="20"/>
                            </w:rPr>
                            <w:t>AUTOMATED PRECISION EUROPE GMBH</w:t>
                          </w:r>
                        </w:p>
                        <w:p w14:paraId="5E219363" w14:textId="1DCC9034" w:rsidR="00427449" w:rsidRPr="007662F3" w:rsidRDefault="00BF7A8F" w:rsidP="00BF7A8F">
                          <w:pPr>
                            <w:spacing w:after="0"/>
                            <w:jc w:val="center"/>
                          </w:pPr>
                          <w:r w:rsidRPr="00BF7A8F">
                            <w:rPr>
                              <w:b/>
                              <w:bCs/>
                              <w:color w:val="FFFFFF" w:themeColor="background1"/>
                              <w:sz w:val="20"/>
                              <w:szCs w:val="20"/>
                            </w:rPr>
                            <w:t xml:space="preserve">24-26, Rue de la </w:t>
                          </w:r>
                          <w:r w:rsidR="00FC4283" w:rsidRPr="00BF7A8F">
                            <w:rPr>
                              <w:b/>
                              <w:bCs/>
                              <w:color w:val="FFFFFF" w:themeColor="background1"/>
                              <w:sz w:val="20"/>
                              <w:szCs w:val="20"/>
                            </w:rPr>
                            <w:t>Pépinière</w:t>
                          </w:r>
                          <w:r w:rsidRPr="00BF7A8F">
                            <w:rPr>
                              <w:b/>
                              <w:bCs/>
                              <w:color w:val="FFFFFF" w:themeColor="background1"/>
                              <w:sz w:val="20"/>
                              <w:szCs w:val="20"/>
                            </w:rPr>
                            <w:t xml:space="preserve"> 75008 Paris www.apimetrology.com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A3DC7" id="_x0000_t202" coordsize="21600,21600" o:spt="202" path="m,l,21600r21600,l21600,xe">
              <v:stroke joinstyle="miter"/>
              <v:path gradientshapeok="t" o:connecttype="rect"/>
            </v:shapetype>
            <v:shape id="_x0000_s1029" type="#_x0000_t202" style="position:absolute;margin-left:245.6pt;margin-top:-55.35pt;width:219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" filled="f" stroked="f">
              <v:textbox style="mso-fit-shape-to-text:t">
                <w:txbxContent>
                  <w:p w14:paraId="35CE6C46" w14:textId="77777777" w:rsidR="00BF7A8F" w:rsidRPr="00BF7A8F" w:rsidRDefault="00BF7A8F" w:rsidP="00BF7A8F">
                    <w:pPr>
                      <w:spacing w:after="0"/>
                      <w:jc w:val="center"/>
                      <w:rPr>
                        <w:b/>
                        <w:bCs/>
                        <w:color w:val="FFFFFF" w:themeColor="background1"/>
                        <w:sz w:val="20"/>
                        <w:szCs w:val="20"/>
                      </w:rPr>
                    </w:pPr>
                    <w:r w:rsidRPr="00BF7A8F">
                      <w:rPr>
                        <w:b/>
                        <w:bCs/>
                        <w:color w:val="FFFFFF" w:themeColor="background1"/>
                        <w:sz w:val="20"/>
                        <w:szCs w:val="20"/>
                      </w:rPr>
                      <w:t>ENTREPRISE FORMATRICE</w:t>
                    </w:r>
                  </w:p>
                  <w:p w14:paraId="4B1C7FA3" w14:textId="77777777" w:rsidR="00BF7A8F" w:rsidRPr="00BF7A8F" w:rsidRDefault="00BF7A8F" w:rsidP="00BF7A8F">
                    <w:pPr>
                      <w:spacing w:after="0"/>
                      <w:jc w:val="center"/>
                      <w:rPr>
                        <w:b/>
                        <w:bCs/>
                        <w:color w:val="FFFFFF" w:themeColor="background1"/>
                        <w:sz w:val="20"/>
                        <w:szCs w:val="20"/>
                      </w:rPr>
                    </w:pPr>
                    <w:r w:rsidRPr="00BF7A8F">
                      <w:rPr>
                        <w:b/>
                        <w:bCs/>
                        <w:color w:val="FFFFFF" w:themeColor="background1"/>
                        <w:sz w:val="20"/>
                        <w:szCs w:val="20"/>
                      </w:rPr>
                      <w:t>AUTOMATED PRECISION EUROPE GMBH</w:t>
                    </w:r>
                  </w:p>
                  <w:p w14:paraId="5E219363" w14:textId="1DCC9034" w:rsidR="00427449" w:rsidRPr="007662F3" w:rsidRDefault="00BF7A8F" w:rsidP="00BF7A8F">
                    <w:pPr>
                      <w:spacing w:after="0"/>
                      <w:jc w:val="center"/>
                    </w:pPr>
                    <w:r w:rsidRPr="00BF7A8F">
                      <w:rPr>
                        <w:b/>
                        <w:bCs/>
                        <w:color w:val="FFFFFF" w:themeColor="background1"/>
                        <w:sz w:val="20"/>
                        <w:szCs w:val="20"/>
                      </w:rPr>
                      <w:t xml:space="preserve">24-26, Rue de la </w:t>
                    </w:r>
                    <w:r w:rsidR="00FC4283" w:rsidRPr="00BF7A8F">
                      <w:rPr>
                        <w:b/>
                        <w:bCs/>
                        <w:color w:val="FFFFFF" w:themeColor="background1"/>
                        <w:sz w:val="20"/>
                        <w:szCs w:val="20"/>
                      </w:rPr>
                      <w:t>Pépinière</w:t>
                    </w:r>
                    <w:r w:rsidRPr="00BF7A8F">
                      <w:rPr>
                        <w:b/>
                        <w:bCs/>
                        <w:color w:val="FFFFFF" w:themeColor="background1"/>
                        <w:sz w:val="20"/>
                        <w:szCs w:val="20"/>
                      </w:rPr>
                      <w:t xml:space="preserve"> 75008 Paris www.apimetrology.com</w:t>
                    </w:r>
                  </w:p>
                </w:txbxContent>
              </v:textbox>
            </v:shape>
          </w:pict>
        </mc:Fallback>
      </mc:AlternateContent>
    </w:r>
    <w:r w:rsidRPr="00CC673E">
      <w:rPr>
        <w:noProof/>
        <w:sz w:val="28"/>
        <w:szCs w:val="28"/>
      </w:rPr>
      <mc:AlternateContent>
        <mc:Choice Requires="wps">
          <w:drawing>
            <wp:anchor distT="45720" distB="45720" distL="114300" distR="114300" simplePos="0" relativeHeight="251659264" behindDoc="0" locked="0" layoutInCell="1" allowOverlap="1" wp14:anchorId="4FE9DE59" wp14:editId="084DC5BB">
              <wp:simplePos x="0" y="0"/>
              <wp:positionH relativeFrom="margin">
                <wp:align>left</wp:align>
              </wp:positionH>
              <wp:positionV relativeFrom="paragraph">
                <wp:posOffset>-706120</wp:posOffset>
              </wp:positionV>
              <wp:extent cx="27813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noFill/>
                      <a:ln w="9525">
                        <a:noFill/>
                        <a:miter lim="800000"/>
                        <a:headEnd/>
                        <a:tailEnd/>
                      </a:ln>
                    </wps:spPr>
                    <wps:txbx>
                      <w:txbxContent>
                        <w:p w14:paraId="73D488C2" w14:textId="77777777" w:rsidR="007662F3" w:rsidRPr="00ED625B" w:rsidRDefault="003F71C8" w:rsidP="007662F3">
                          <w:pPr>
                            <w:spacing w:after="0"/>
                            <w:jc w:val="center"/>
                            <w:rPr>
                              <w:b/>
                              <w:bCs/>
                              <w:color w:val="FFFFFF" w:themeColor="background1"/>
                              <w:sz w:val="20"/>
                              <w:szCs w:val="20"/>
                            </w:rPr>
                          </w:pPr>
                          <w:r w:rsidRPr="00ED625B">
                            <w:rPr>
                              <w:b/>
                              <w:bCs/>
                              <w:color w:val="FFFFFF" w:themeColor="background1"/>
                              <w:sz w:val="20"/>
                              <w:szCs w:val="20"/>
                            </w:rPr>
                            <w:t>Réseau Mesure</w:t>
                          </w:r>
                        </w:p>
                        <w:p w14:paraId="3B8F5E0F" w14:textId="616BBEEC" w:rsidR="003F71C8" w:rsidRPr="00ED625B" w:rsidRDefault="003F71C8" w:rsidP="003F71C8">
                          <w:pPr>
                            <w:spacing w:after="0"/>
                            <w:jc w:val="center"/>
                            <w:rPr>
                              <w:rFonts w:ascii="Arial" w:hAnsi="Arial" w:cs="Arial"/>
                              <w:b/>
                              <w:bCs/>
                              <w:color w:val="FFFFFF" w:themeColor="background1"/>
                              <w:sz w:val="20"/>
                              <w:szCs w:val="20"/>
                            </w:rPr>
                          </w:pPr>
                          <w:proofErr w:type="gramStart"/>
                          <w:r w:rsidRPr="00ED625B">
                            <w:rPr>
                              <w:color w:val="FFFFFF" w:themeColor="background1"/>
                              <w:sz w:val="20"/>
                              <w:szCs w:val="20"/>
                            </w:rPr>
                            <w:t>c</w:t>
                          </w:r>
                          <w:proofErr w:type="gramEnd"/>
                          <w:r w:rsidRPr="00ED625B">
                            <w:rPr>
                              <w:color w:val="FFFFFF" w:themeColor="background1"/>
                              <w:sz w:val="20"/>
                              <w:szCs w:val="20"/>
                            </w:rPr>
                            <w:t>/o CCI Val d’Oise - 35 bd du Port - CS 2020</w:t>
                          </w:r>
                          <w:r w:rsidR="00427449">
                            <w:rPr>
                              <w:color w:val="FFFFFF" w:themeColor="background1"/>
                              <w:sz w:val="20"/>
                              <w:szCs w:val="20"/>
                            </w:rPr>
                            <w:t>9</w:t>
                          </w:r>
                          <w:r w:rsidRPr="00ED625B">
                            <w:rPr>
                              <w:rFonts w:ascii="Arial" w:hAnsi="Arial" w:cs="Arial"/>
                              <w:b/>
                              <w:bCs/>
                              <w:color w:val="FFFFFF" w:themeColor="background1"/>
                              <w:sz w:val="20"/>
                              <w:szCs w:val="20"/>
                            </w:rPr>
                            <w:t xml:space="preserve"> </w:t>
                          </w:r>
                        </w:p>
                        <w:p w14:paraId="0618285D" w14:textId="163B6205" w:rsidR="003F71C8" w:rsidRPr="00ED625B" w:rsidRDefault="003F71C8" w:rsidP="003F71C8">
                          <w:pPr>
                            <w:spacing w:after="0"/>
                            <w:jc w:val="center"/>
                            <w:rPr>
                              <w:color w:val="FFFFFF" w:themeColor="background1"/>
                              <w:sz w:val="20"/>
                              <w:szCs w:val="20"/>
                            </w:rPr>
                          </w:pPr>
                          <w:r w:rsidRPr="00ED625B">
                            <w:rPr>
                              <w:color w:val="FFFFFF" w:themeColor="background1"/>
                              <w:sz w:val="20"/>
                              <w:szCs w:val="20"/>
                            </w:rPr>
                            <w:t>95031 CERGY PONTOISE Cedex</w:t>
                          </w:r>
                        </w:p>
                        <w:p w14:paraId="6D955132" w14:textId="3AC3D4A6" w:rsidR="007662F3" w:rsidRPr="007662F3" w:rsidRDefault="003F71C8" w:rsidP="007662F3">
                          <w:pPr>
                            <w:spacing w:after="0"/>
                            <w:jc w:val="center"/>
                          </w:pPr>
                          <w:r w:rsidRPr="00ED625B">
                            <w:rPr>
                              <w:b/>
                              <w:bCs/>
                              <w:color w:val="FFFFFF" w:themeColor="background1"/>
                              <w:sz w:val="20"/>
                              <w:szCs w:val="20"/>
                              <w:u w:val="single"/>
                            </w:rPr>
                            <w:t>www.reseau-mesure.com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E9DE59" id="_x0000_s1030" type="#_x0000_t202" style="position:absolute;margin-left:0;margin-top:-55.6pt;width:21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" filled="f" stroked="f">
              <v:textbox style="mso-fit-shape-to-text:t">
                <w:txbxContent>
                  <w:p w14:paraId="73D488C2" w14:textId="77777777" w:rsidR="007662F3" w:rsidRPr="00ED625B" w:rsidRDefault="003F71C8" w:rsidP="007662F3">
                    <w:pPr>
                      <w:spacing w:after="0"/>
                      <w:jc w:val="center"/>
                      <w:rPr>
                        <w:b/>
                        <w:bCs/>
                        <w:color w:val="FFFFFF" w:themeColor="background1"/>
                        <w:sz w:val="20"/>
                        <w:szCs w:val="20"/>
                      </w:rPr>
                    </w:pPr>
                    <w:r w:rsidRPr="00ED625B">
                      <w:rPr>
                        <w:b/>
                        <w:bCs/>
                        <w:color w:val="FFFFFF" w:themeColor="background1"/>
                        <w:sz w:val="20"/>
                        <w:szCs w:val="20"/>
                      </w:rPr>
                      <w:t>Réseau Mesure</w:t>
                    </w:r>
                  </w:p>
                  <w:p w14:paraId="3B8F5E0F" w14:textId="616BBEEC" w:rsidR="003F71C8" w:rsidRPr="00ED625B" w:rsidRDefault="003F71C8" w:rsidP="003F71C8">
                    <w:pPr>
                      <w:spacing w:after="0"/>
                      <w:jc w:val="center"/>
                      <w:rPr>
                        <w:rFonts w:ascii="Arial" w:hAnsi="Arial" w:cs="Arial"/>
                        <w:b/>
                        <w:bCs/>
                        <w:color w:val="FFFFFF" w:themeColor="background1"/>
                        <w:sz w:val="20"/>
                        <w:szCs w:val="20"/>
                      </w:rPr>
                    </w:pPr>
                    <w:r w:rsidRPr="00ED625B">
                      <w:rPr>
                        <w:color w:val="FFFFFF" w:themeColor="background1"/>
                        <w:sz w:val="20"/>
                        <w:szCs w:val="20"/>
                      </w:rPr>
                      <w:t>c/o CCI Val d’Oise - 35 bd du Port - CS 2020</w:t>
                    </w:r>
                    <w:r w:rsidR="00427449">
                      <w:rPr>
                        <w:color w:val="FFFFFF" w:themeColor="background1"/>
                        <w:sz w:val="20"/>
                        <w:szCs w:val="20"/>
                      </w:rPr>
                      <w:t>9</w:t>
                    </w:r>
                    <w:r w:rsidRPr="00ED625B">
                      <w:rPr>
                        <w:rFonts w:ascii="Arial" w:hAnsi="Arial" w:cs="Arial"/>
                        <w:b/>
                        <w:bCs/>
                        <w:color w:val="FFFFFF" w:themeColor="background1"/>
                        <w:sz w:val="20"/>
                        <w:szCs w:val="20"/>
                      </w:rPr>
                      <w:t xml:space="preserve"> </w:t>
                    </w:r>
                  </w:p>
                  <w:p w14:paraId="0618285D" w14:textId="163B6205" w:rsidR="003F71C8" w:rsidRPr="00ED625B" w:rsidRDefault="003F71C8" w:rsidP="003F71C8">
                    <w:pPr>
                      <w:spacing w:after="0"/>
                      <w:jc w:val="center"/>
                      <w:rPr>
                        <w:color w:val="FFFFFF" w:themeColor="background1"/>
                        <w:sz w:val="20"/>
                        <w:szCs w:val="20"/>
                      </w:rPr>
                    </w:pPr>
                    <w:r w:rsidRPr="00ED625B">
                      <w:rPr>
                        <w:color w:val="FFFFFF" w:themeColor="background1"/>
                        <w:sz w:val="20"/>
                        <w:szCs w:val="20"/>
                      </w:rPr>
                      <w:t>95031 CERGY PONTOISE Cedex</w:t>
                    </w:r>
                  </w:p>
                  <w:p w14:paraId="6D955132" w14:textId="3AC3D4A6" w:rsidR="007662F3" w:rsidRPr="007662F3" w:rsidRDefault="003F71C8" w:rsidP="007662F3">
                    <w:pPr>
                      <w:spacing w:after="0"/>
                      <w:jc w:val="center"/>
                    </w:pPr>
                    <w:r w:rsidRPr="00ED625B">
                      <w:rPr>
                        <w:b/>
                        <w:bCs/>
                        <w:color w:val="FFFFFF" w:themeColor="background1"/>
                        <w:sz w:val="20"/>
                        <w:szCs w:val="20"/>
                        <w:u w:val="single"/>
                      </w:rPr>
                      <w:t>www.reseau-mesure.com</w:t>
                    </w:r>
                  </w:p>
                </w:txbxContent>
              </v:textbox>
              <w10:wrap anchorx="margin"/>
            </v:shape>
          </w:pict>
        </mc:Fallback>
      </mc:AlternateContent>
    </w:r>
    <w:r w:rsidR="00ED625B">
      <w:rPr>
        <w:noProof/>
        <w:sz w:val="28"/>
        <w:szCs w:val="28"/>
      </w:rPr>
      <mc:AlternateContent>
        <mc:Choice Requires="wps">
          <w:drawing>
            <wp:anchor distT="0" distB="0" distL="114300" distR="114300" simplePos="0" relativeHeight="251662336" behindDoc="1" locked="0" layoutInCell="1" allowOverlap="1" wp14:anchorId="2CAA7115" wp14:editId="1FB2C8D4">
              <wp:simplePos x="0" y="0"/>
              <wp:positionH relativeFrom="column">
                <wp:posOffset>-1119505</wp:posOffset>
              </wp:positionH>
              <wp:positionV relativeFrom="paragraph">
                <wp:posOffset>-702945</wp:posOffset>
              </wp:positionV>
              <wp:extent cx="7743825" cy="953770"/>
              <wp:effectExtent l="0" t="0" r="28575" b="17780"/>
              <wp:wrapNone/>
              <wp:docPr id="16" name="Rectangle 16"/>
              <wp:cNvGraphicFramePr/>
              <a:graphic xmlns:a="http://schemas.openxmlformats.org/drawingml/2006/main">
                <a:graphicData uri="http://schemas.microsoft.com/office/word/2010/wordprocessingShape">
                  <wps:wsp>
                    <wps:cNvSpPr/>
                    <wps:spPr>
                      <a:xfrm>
                        <a:off x="0" y="0"/>
                        <a:ext cx="7743825" cy="953770"/>
                      </a:xfrm>
                      <a:prstGeom prst="rect">
                        <a:avLst/>
                      </a:prstGeom>
                      <a:solidFill>
                        <a:srgbClr val="051C7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246C3" id="Rectangle 16" o:spid="_x0000_s1026" style="position:absolute;margin-left:-88.15pt;margin-top:-55.35pt;width:609.75pt;height:7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" fillcolor="#051c7d" strokecolor="#845209 [1604]"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76591"/>
      <w:docPartObj>
        <w:docPartGallery w:val="Page Numbers (Bottom of Page)"/>
        <w:docPartUnique/>
      </w:docPartObj>
    </w:sdtPr>
    <w:sdtContent>
      <w:p w14:paraId="02A88AD9" w14:textId="77777777" w:rsidR="00497C44" w:rsidRDefault="00720057">
        <w:pPr>
          <w:pStyle w:val="Pieddepage"/>
          <w:jc w:val="right"/>
        </w:pPr>
        <w:r>
          <w:fldChar w:fldCharType="begin"/>
        </w:r>
        <w:r>
          <w:instrText>PAGE   \* MERGEFORMAT</w:instrText>
        </w:r>
        <w:r>
          <w:fldChar w:fldCharType="separate"/>
        </w:r>
        <w:r>
          <w:t>2</w:t>
        </w:r>
        <w:r>
          <w:fldChar w:fldCharType="end"/>
        </w:r>
      </w:p>
    </w:sdtContent>
  </w:sdt>
  <w:p w14:paraId="16E360D4" w14:textId="77777777" w:rsidR="00497C44" w:rsidRDefault="00497C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3089" w14:textId="77777777" w:rsidR="00F215A5" w:rsidRDefault="00F215A5" w:rsidP="007662F3">
      <w:pPr>
        <w:spacing w:after="0" w:line="240" w:lineRule="auto"/>
      </w:pPr>
      <w:r>
        <w:separator/>
      </w:r>
    </w:p>
  </w:footnote>
  <w:footnote w:type="continuationSeparator" w:id="0">
    <w:p w14:paraId="1EFDE74F" w14:textId="77777777" w:rsidR="00F215A5" w:rsidRDefault="00F215A5" w:rsidP="00766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DC3C" w14:textId="6B1C82C3" w:rsidR="00492C81" w:rsidRPr="000537CB" w:rsidRDefault="007B571C" w:rsidP="00492C81">
    <w:pPr>
      <w:tabs>
        <w:tab w:val="center" w:pos="4536"/>
        <w:tab w:val="left" w:pos="7662"/>
      </w:tabs>
      <w:rPr>
        <w:b/>
        <w:bCs/>
        <w:noProof/>
        <w:color w:val="F0A22E" w:themeColor="accent1"/>
        <w:sz w:val="28"/>
        <w:szCs w:val="28"/>
      </w:rPr>
    </w:pPr>
    <w:r>
      <w:rPr>
        <w:noProof/>
      </w:rPr>
      <w:drawing>
        <wp:anchor distT="0" distB="0" distL="114300" distR="114300" simplePos="0" relativeHeight="251678720" behindDoc="0" locked="0" layoutInCell="1" allowOverlap="1" wp14:anchorId="2E783475" wp14:editId="224C176E">
          <wp:simplePos x="0" y="0"/>
          <wp:positionH relativeFrom="margin">
            <wp:posOffset>3619500</wp:posOffset>
          </wp:positionH>
          <wp:positionV relativeFrom="paragraph">
            <wp:posOffset>-166370</wp:posOffset>
          </wp:positionV>
          <wp:extent cx="1373168" cy="888520"/>
          <wp:effectExtent l="0" t="0" r="0" b="0"/>
          <wp:wrapNone/>
          <wp:docPr id="15" name="Picture 342" descr="Une image contenant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42" descr="Une image contenant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3168" cy="888520"/>
                  </a:xfrm>
                  <a:prstGeom prst="rect">
                    <a:avLst/>
                  </a:prstGeom>
                </pic:spPr>
              </pic:pic>
            </a:graphicData>
          </a:graphic>
          <wp14:sizeRelH relativeFrom="margin">
            <wp14:pctWidth>0</wp14:pctWidth>
          </wp14:sizeRelH>
          <wp14:sizeRelV relativeFrom="margin">
            <wp14:pctHeight>0</wp14:pctHeight>
          </wp14:sizeRelV>
        </wp:anchor>
      </w:drawing>
    </w:r>
    <w:r w:rsidR="00135497" w:rsidRPr="00A807A7">
      <w:rPr>
        <w:rFonts w:ascii="Arial" w:hAnsi="Arial" w:cs="Arial"/>
        <w:bCs/>
        <w:noProof/>
        <w:sz w:val="10"/>
        <w:szCs w:val="10"/>
        <w:lang w:eastAsia="fr-FR"/>
      </w:rPr>
      <mc:AlternateContent>
        <mc:Choice Requires="wps">
          <w:drawing>
            <wp:anchor distT="91440" distB="91440" distL="114300" distR="114300" simplePos="0" relativeHeight="251665408" behindDoc="0" locked="0" layoutInCell="1" allowOverlap="1" wp14:anchorId="54205704" wp14:editId="4EEFC0B4">
              <wp:simplePos x="0" y="0"/>
              <wp:positionH relativeFrom="page">
                <wp:align>right</wp:align>
              </wp:positionH>
              <wp:positionV relativeFrom="paragraph">
                <wp:posOffset>-791845</wp:posOffset>
              </wp:positionV>
              <wp:extent cx="4535170" cy="584200"/>
              <wp:effectExtent l="0" t="0" r="0" b="6350"/>
              <wp:wrapThrough wrapText="bothSides">
                <wp:wrapPolygon edited="0">
                  <wp:start x="272" y="0"/>
                  <wp:lineTo x="272" y="21130"/>
                  <wp:lineTo x="21322" y="21130"/>
                  <wp:lineTo x="21322" y="0"/>
                  <wp:lineTo x="272" y="0"/>
                </wp:wrapPolygon>
              </wp:wrapThrough>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584200"/>
                      </a:xfrm>
                      <a:prstGeom prst="rect">
                        <a:avLst/>
                      </a:prstGeom>
                      <a:noFill/>
                      <a:ln w="9525">
                        <a:noFill/>
                        <a:miter lim="800000"/>
                        <a:headEnd/>
                        <a:tailEnd/>
                      </a:ln>
                    </wps:spPr>
                    <wps:txbx>
                      <w:txbxContent>
                        <w:p w14:paraId="0AC79C80" w14:textId="77777777" w:rsidR="00492C81" w:rsidRPr="00A807A7" w:rsidRDefault="00492C81" w:rsidP="00492C81">
                          <w:pPr>
                            <w:pStyle w:val="En-tte"/>
                            <w:ind w:left="2544" w:firstLine="3828"/>
                            <w:jc w:val="center"/>
                            <w:rPr>
                              <w:bCs/>
                              <w:sz w:val="10"/>
                              <w:szCs w:val="10"/>
                              <w:lang w:val="en-US"/>
                            </w:rPr>
                          </w:pPr>
                        </w:p>
                        <w:p w14:paraId="26CBA3A2" w14:textId="53DD722E" w:rsidR="00492C81" w:rsidRPr="00361875" w:rsidRDefault="00492C81" w:rsidP="00492C81">
                          <w:pPr>
                            <w:pStyle w:val="En-tte"/>
                            <w:ind w:left="2544" w:firstLine="3828"/>
                            <w:jc w:val="center"/>
                            <w:rPr>
                              <w:bCs/>
                              <w:color w:val="FFFF00"/>
                              <w:sz w:val="10"/>
                              <w:szCs w:val="10"/>
                              <w:lang w:val="en-GB"/>
                            </w:rPr>
                          </w:pPr>
                        </w:p>
                        <w:p w14:paraId="74887EC6" w14:textId="32E23EAF" w:rsidR="000A18FC" w:rsidRPr="00361875" w:rsidRDefault="00361875" w:rsidP="000A18FC">
                          <w:pPr>
                            <w:pBdr>
                              <w:top w:val="single" w:sz="24" w:space="8" w:color="F0A22E" w:themeColor="accent1"/>
                              <w:bottom w:val="single" w:sz="24" w:space="8" w:color="F0A22E" w:themeColor="accent1"/>
                            </w:pBdr>
                            <w:rPr>
                              <w:i/>
                              <w:iCs/>
                              <w:color w:val="002060"/>
                              <w:sz w:val="18"/>
                              <w:szCs w:val="18"/>
                              <w:lang w:val="en-GB"/>
                            </w:rPr>
                          </w:pPr>
                          <w:proofErr w:type="spellStart"/>
                          <w:r w:rsidRPr="00361875">
                            <w:rPr>
                              <w:i/>
                              <w:iCs/>
                              <w:color w:val="002060"/>
                              <w:sz w:val="18"/>
                              <w:szCs w:val="18"/>
                              <w:lang w:val="en-GB"/>
                            </w:rPr>
                            <w:t>Polyworks</w:t>
                          </w:r>
                          <w:proofErr w:type="spellEnd"/>
                          <w:r w:rsidRPr="00361875">
                            <w:rPr>
                              <w:i/>
                              <w:iCs/>
                              <w:color w:val="002060"/>
                              <w:sz w:val="18"/>
                              <w:szCs w:val="18"/>
                              <w:lang w:val="en-GB"/>
                            </w:rPr>
                            <w:t xml:space="preserve"> Inspector Probing</w:t>
                          </w:r>
                          <w:r w:rsidR="007B571C" w:rsidRPr="007B571C">
                            <w:rPr>
                              <w:lang w:val="en-GB"/>
                            </w:rPr>
                            <w:t xml:space="preserve"> </w:t>
                          </w:r>
                          <w:r w:rsidR="007B571C" w:rsidRPr="007B571C">
                            <w:rPr>
                              <w:i/>
                              <w:iCs/>
                              <w:color w:val="002060"/>
                              <w:sz w:val="18"/>
                              <w:szCs w:val="18"/>
                              <w:lang w:val="en-GB"/>
                            </w:rPr>
                            <w:t>sur laser Tracker API</w:t>
                          </w:r>
                          <w:r w:rsidR="007B571C">
                            <w:rPr>
                              <w:i/>
                              <w:iCs/>
                              <w:color w:val="002060"/>
                              <w:sz w:val="18"/>
                              <w:szCs w:val="18"/>
                              <w:lang w:val="en-GB"/>
                            </w:rPr>
                            <w:t xml:space="preserve"> </w:t>
                          </w:r>
                          <w:r w:rsidR="00FF4690" w:rsidRPr="00361875">
                            <w:rPr>
                              <w:i/>
                              <w:iCs/>
                              <w:color w:val="002060"/>
                              <w:sz w:val="18"/>
                              <w:szCs w:val="18"/>
                              <w:lang w:val="en-GB"/>
                            </w:rPr>
                            <w:t>-</w:t>
                          </w:r>
                          <w:r w:rsidR="000A18FC" w:rsidRPr="00361875">
                            <w:rPr>
                              <w:i/>
                              <w:iCs/>
                              <w:color w:val="002060"/>
                              <w:sz w:val="18"/>
                              <w:szCs w:val="18"/>
                              <w:lang w:val="en-GB"/>
                            </w:rPr>
                            <w:t xml:space="preserve"> </w:t>
                          </w:r>
                          <w:r w:rsidR="00135497" w:rsidRPr="00361875">
                            <w:rPr>
                              <w:i/>
                              <w:iCs/>
                              <w:color w:val="002060"/>
                              <w:sz w:val="18"/>
                              <w:szCs w:val="18"/>
                              <w:lang w:val="en-GB"/>
                            </w:rPr>
                            <w:t>AUTOMATED PRECISION EUROPE GMBH</w:t>
                          </w:r>
                        </w:p>
                        <w:p w14:paraId="6D513C1D" w14:textId="3374791A" w:rsidR="00492C81" w:rsidRPr="00361875" w:rsidRDefault="00492C81" w:rsidP="00E472CF">
                          <w:pPr>
                            <w:pBdr>
                              <w:top w:val="single" w:sz="24" w:space="8" w:color="F0A22E" w:themeColor="accent1"/>
                              <w:bottom w:val="single" w:sz="24" w:space="8" w:color="F0A22E" w:themeColor="accent1"/>
                            </w:pBdr>
                            <w:rPr>
                              <w:i/>
                              <w:iCs/>
                              <w:color w:val="002060"/>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05704" id="_x0000_t202" coordsize="21600,21600" o:spt="202" path="m,l,21600r21600,l21600,xe">
              <v:stroke joinstyle="miter"/>
              <v:path gradientshapeok="t" o:connecttype="rect"/>
            </v:shapetype>
            <v:shape id="Zone de texte 2" o:spid="_x0000_s1028" type="#_x0000_t202" style="position:absolute;margin-left:305.9pt;margin-top:-62.35pt;width:357.1pt;height:46pt;z-index:251665408;visibility:visible;mso-wrap-style:square;mso-width-percent:0;mso-height-percent:0;mso-wrap-distance-left:9pt;mso-wrap-distance-top:7.2pt;mso-wrap-distance-right:9pt;mso-wrap-distance-bottom:7.2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" filled="f" stroked="f">
              <v:textbox>
                <w:txbxContent>
                  <w:p w14:paraId="0AC79C80" w14:textId="77777777" w:rsidR="00492C81" w:rsidRPr="00A807A7" w:rsidRDefault="00492C81" w:rsidP="00492C81">
                    <w:pPr>
                      <w:pStyle w:val="En-tte"/>
                      <w:ind w:left="2544" w:firstLine="3828"/>
                      <w:jc w:val="center"/>
                      <w:rPr>
                        <w:bCs/>
                        <w:sz w:val="10"/>
                        <w:szCs w:val="10"/>
                        <w:lang w:val="en-US"/>
                      </w:rPr>
                    </w:pPr>
                  </w:p>
                  <w:p w14:paraId="26CBA3A2" w14:textId="53DD722E" w:rsidR="00492C81" w:rsidRPr="00361875" w:rsidRDefault="00492C81" w:rsidP="00492C81">
                    <w:pPr>
                      <w:pStyle w:val="En-tte"/>
                      <w:ind w:left="2544" w:firstLine="3828"/>
                      <w:jc w:val="center"/>
                      <w:rPr>
                        <w:bCs/>
                        <w:color w:val="FFFF00"/>
                        <w:sz w:val="10"/>
                        <w:szCs w:val="10"/>
                        <w:lang w:val="en-GB"/>
                      </w:rPr>
                    </w:pPr>
                  </w:p>
                  <w:p w14:paraId="74887EC6" w14:textId="32E23EAF" w:rsidR="000A18FC" w:rsidRPr="00361875" w:rsidRDefault="00361875" w:rsidP="000A18FC">
                    <w:pPr>
                      <w:pBdr>
                        <w:top w:val="single" w:sz="24" w:space="8" w:color="F0A22E" w:themeColor="accent1"/>
                        <w:bottom w:val="single" w:sz="24" w:space="8" w:color="F0A22E" w:themeColor="accent1"/>
                      </w:pBdr>
                      <w:rPr>
                        <w:i/>
                        <w:iCs/>
                        <w:color w:val="002060"/>
                        <w:sz w:val="18"/>
                        <w:szCs w:val="18"/>
                        <w:lang w:val="en-GB"/>
                      </w:rPr>
                    </w:pPr>
                    <w:proofErr w:type="spellStart"/>
                    <w:r w:rsidRPr="00361875">
                      <w:rPr>
                        <w:i/>
                        <w:iCs/>
                        <w:color w:val="002060"/>
                        <w:sz w:val="18"/>
                        <w:szCs w:val="18"/>
                        <w:lang w:val="en-GB"/>
                      </w:rPr>
                      <w:t>Polyworks</w:t>
                    </w:r>
                    <w:proofErr w:type="spellEnd"/>
                    <w:r w:rsidRPr="00361875">
                      <w:rPr>
                        <w:i/>
                        <w:iCs/>
                        <w:color w:val="002060"/>
                        <w:sz w:val="18"/>
                        <w:szCs w:val="18"/>
                        <w:lang w:val="en-GB"/>
                      </w:rPr>
                      <w:t xml:space="preserve"> Inspector Probing</w:t>
                    </w:r>
                    <w:r w:rsidR="007B571C" w:rsidRPr="007B571C">
                      <w:rPr>
                        <w:lang w:val="en-GB"/>
                      </w:rPr>
                      <w:t xml:space="preserve"> </w:t>
                    </w:r>
                    <w:r w:rsidR="007B571C" w:rsidRPr="007B571C">
                      <w:rPr>
                        <w:i/>
                        <w:iCs/>
                        <w:color w:val="002060"/>
                        <w:sz w:val="18"/>
                        <w:szCs w:val="18"/>
                        <w:lang w:val="en-GB"/>
                      </w:rPr>
                      <w:t>sur laser Tracker API</w:t>
                    </w:r>
                    <w:r w:rsidR="007B571C">
                      <w:rPr>
                        <w:i/>
                        <w:iCs/>
                        <w:color w:val="002060"/>
                        <w:sz w:val="18"/>
                        <w:szCs w:val="18"/>
                        <w:lang w:val="en-GB"/>
                      </w:rPr>
                      <w:t xml:space="preserve"> </w:t>
                    </w:r>
                    <w:r w:rsidR="00FF4690" w:rsidRPr="00361875">
                      <w:rPr>
                        <w:i/>
                        <w:iCs/>
                        <w:color w:val="002060"/>
                        <w:sz w:val="18"/>
                        <w:szCs w:val="18"/>
                        <w:lang w:val="en-GB"/>
                      </w:rPr>
                      <w:t>-</w:t>
                    </w:r>
                    <w:r w:rsidR="000A18FC" w:rsidRPr="00361875">
                      <w:rPr>
                        <w:i/>
                        <w:iCs/>
                        <w:color w:val="002060"/>
                        <w:sz w:val="18"/>
                        <w:szCs w:val="18"/>
                        <w:lang w:val="en-GB"/>
                      </w:rPr>
                      <w:t xml:space="preserve"> </w:t>
                    </w:r>
                    <w:r w:rsidR="00135497" w:rsidRPr="00361875">
                      <w:rPr>
                        <w:i/>
                        <w:iCs/>
                        <w:color w:val="002060"/>
                        <w:sz w:val="18"/>
                        <w:szCs w:val="18"/>
                        <w:lang w:val="en-GB"/>
                      </w:rPr>
                      <w:t>AUTOMATED PRECISION EUROPE GMBH</w:t>
                    </w:r>
                  </w:p>
                  <w:p w14:paraId="6D513C1D" w14:textId="3374791A" w:rsidR="00492C81" w:rsidRPr="00361875" w:rsidRDefault="00492C81" w:rsidP="00E472CF">
                    <w:pPr>
                      <w:pBdr>
                        <w:top w:val="single" w:sz="24" w:space="8" w:color="F0A22E" w:themeColor="accent1"/>
                        <w:bottom w:val="single" w:sz="24" w:space="8" w:color="F0A22E" w:themeColor="accent1"/>
                      </w:pBdr>
                      <w:rPr>
                        <w:i/>
                        <w:iCs/>
                        <w:color w:val="002060"/>
                        <w:sz w:val="18"/>
                        <w:szCs w:val="18"/>
                        <w:lang w:val="en-GB"/>
                      </w:rPr>
                    </w:pPr>
                  </w:p>
                </w:txbxContent>
              </v:textbox>
              <w10:wrap type="through" anchorx="page"/>
            </v:shape>
          </w:pict>
        </mc:Fallback>
      </mc:AlternateContent>
    </w:r>
    <w:r w:rsidR="00497C44">
      <w:rPr>
        <w:rFonts w:ascii="Arial" w:hAnsi="Arial" w:cs="Arial"/>
        <w:bCs/>
        <w:noProof/>
        <w:sz w:val="10"/>
        <w:szCs w:val="10"/>
        <w:lang w:eastAsia="fr-FR"/>
      </w:rPr>
      <w:drawing>
        <wp:anchor distT="0" distB="0" distL="114300" distR="114300" simplePos="0" relativeHeight="251664384" behindDoc="0" locked="0" layoutInCell="1" allowOverlap="1" wp14:anchorId="44392A17" wp14:editId="25EF920F">
          <wp:simplePos x="0" y="0"/>
          <wp:positionH relativeFrom="margin">
            <wp:posOffset>-297180</wp:posOffset>
          </wp:positionH>
          <wp:positionV relativeFrom="paragraph">
            <wp:posOffset>-448945</wp:posOffset>
          </wp:positionV>
          <wp:extent cx="1765300" cy="927501"/>
          <wp:effectExtent l="0" t="0" r="6350" b="635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
                    <a:extLst>
                      <a:ext uri="{28A0092B-C50C-407E-A947-70E740481C1C}">
                        <a14:useLocalDpi xmlns:a14="http://schemas.microsoft.com/office/drawing/2010/main" val="0"/>
                      </a:ext>
                    </a:extLst>
                  </a:blip>
                  <a:stretch>
                    <a:fillRect/>
                  </a:stretch>
                </pic:blipFill>
                <pic:spPr>
                  <a:xfrm>
                    <a:off x="0" y="0"/>
                    <a:ext cx="1765300" cy="927501"/>
                  </a:xfrm>
                  <a:prstGeom prst="rect">
                    <a:avLst/>
                  </a:prstGeom>
                </pic:spPr>
              </pic:pic>
            </a:graphicData>
          </a:graphic>
          <wp14:sizeRelH relativeFrom="margin">
            <wp14:pctWidth>0</wp14:pctWidth>
          </wp14:sizeRelH>
          <wp14:sizeRelV relativeFrom="margin">
            <wp14:pctHeight>0</wp14:pctHeight>
          </wp14:sizeRelV>
        </wp:anchor>
      </w:drawing>
    </w:r>
    <w:r w:rsidR="00492C81">
      <w:rPr>
        <w:b/>
        <w:bCs/>
        <w:noProof/>
        <w:color w:val="F0A22E" w:themeColor="accent1"/>
        <w:sz w:val="28"/>
        <w:szCs w:val="28"/>
      </w:rPr>
      <w:tab/>
    </w:r>
    <w:r w:rsidR="00492C81">
      <w:rPr>
        <w:b/>
        <w:bCs/>
        <w:noProof/>
        <w:color w:val="F0A22E" w:themeColor="accent1"/>
        <w:sz w:val="28"/>
        <w:szCs w:val="28"/>
      </w:rPr>
      <w:tab/>
    </w:r>
    <w:r w:rsidR="0056547C">
      <w:rPr>
        <w:b/>
        <w:bCs/>
        <w:noProof/>
        <w:color w:val="F0A22E" w:themeColor="accent1"/>
        <w:sz w:val="28"/>
        <w:szCs w:val="28"/>
      </w:rPr>
      <w:t xml:space="preserve"> </w:t>
    </w:r>
  </w:p>
  <w:p w14:paraId="5A7BAF2E" w14:textId="1BF38A0B" w:rsidR="00492C81" w:rsidRPr="00996E16" w:rsidRDefault="00492C81" w:rsidP="00492C81">
    <w:pPr>
      <w:ind w:left="284"/>
      <w:jc w:val="center"/>
      <w:rPr>
        <w:b/>
        <w:bCs/>
        <w:noProof/>
        <w:color w:val="855309" w:themeColor="accent1" w:themeShade="80"/>
        <w:sz w:val="20"/>
        <w:szCs w:val="20"/>
      </w:rPr>
    </w:pPr>
    <w:r>
      <w:rPr>
        <w:b/>
        <w:bCs/>
        <w:noProof/>
        <w:color w:val="855309" w:themeColor="accent1" w:themeShade="80"/>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226.5pt" o:bullet="t">
        <v:imagedata r:id="rId1" o:title="acomservice"/>
      </v:shape>
    </w:pict>
  </w:numPicBullet>
  <w:abstractNum w:abstractNumId="0" w15:restartNumberingAfterBreak="0">
    <w:nsid w:val="08DB6F0B"/>
    <w:multiLevelType w:val="multilevel"/>
    <w:tmpl w:val="7C6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439B8"/>
    <w:multiLevelType w:val="hybridMultilevel"/>
    <w:tmpl w:val="09264108"/>
    <w:lvl w:ilvl="0" w:tplc="040C0001">
      <w:start w:val="1"/>
      <w:numFmt w:val="bullet"/>
      <w:lvlText w:val=""/>
      <w:lvlJc w:val="left"/>
      <w:pPr>
        <w:ind w:left="1425"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BA0BFE"/>
    <w:multiLevelType w:val="hybridMultilevel"/>
    <w:tmpl w:val="88B644EA"/>
    <w:lvl w:ilvl="0" w:tplc="538E0660">
      <w:start w:val="1"/>
      <w:numFmt w:val="bullet"/>
      <w:lvlText w:val=""/>
      <w:lvlPicBulletId w:val="0"/>
      <w:lvlJc w:val="left"/>
      <w:pPr>
        <w:ind w:left="1425"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959443">
    <w:abstractNumId w:val="2"/>
  </w:num>
  <w:num w:numId="2" w16cid:durableId="536509103">
    <w:abstractNumId w:val="1"/>
  </w:num>
  <w:num w:numId="3" w16cid:durableId="40515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70"/>
    <w:rsid w:val="00001126"/>
    <w:rsid w:val="00014A7D"/>
    <w:rsid w:val="00014C19"/>
    <w:rsid w:val="0002025F"/>
    <w:rsid w:val="000537CB"/>
    <w:rsid w:val="00066624"/>
    <w:rsid w:val="00073DCC"/>
    <w:rsid w:val="000825A8"/>
    <w:rsid w:val="00094C3D"/>
    <w:rsid w:val="000A18FC"/>
    <w:rsid w:val="000C4AE3"/>
    <w:rsid w:val="000D57BF"/>
    <w:rsid w:val="000F1685"/>
    <w:rsid w:val="000F4C96"/>
    <w:rsid w:val="001327A4"/>
    <w:rsid w:val="00135497"/>
    <w:rsid w:val="001472C0"/>
    <w:rsid w:val="001A1375"/>
    <w:rsid w:val="001A3044"/>
    <w:rsid w:val="001B670D"/>
    <w:rsid w:val="001C43F0"/>
    <w:rsid w:val="001C6B1B"/>
    <w:rsid w:val="001D773C"/>
    <w:rsid w:val="001F1BAC"/>
    <w:rsid w:val="001F6D2A"/>
    <w:rsid w:val="00215138"/>
    <w:rsid w:val="00233B63"/>
    <w:rsid w:val="002451D6"/>
    <w:rsid w:val="00246169"/>
    <w:rsid w:val="00265151"/>
    <w:rsid w:val="002801DA"/>
    <w:rsid w:val="00280952"/>
    <w:rsid w:val="00291ECE"/>
    <w:rsid w:val="002D1A7A"/>
    <w:rsid w:val="00300857"/>
    <w:rsid w:val="0030226B"/>
    <w:rsid w:val="00333E44"/>
    <w:rsid w:val="00356D71"/>
    <w:rsid w:val="00361875"/>
    <w:rsid w:val="00384FCF"/>
    <w:rsid w:val="003A4542"/>
    <w:rsid w:val="003F41DD"/>
    <w:rsid w:val="003F71C8"/>
    <w:rsid w:val="00400DC1"/>
    <w:rsid w:val="00427449"/>
    <w:rsid w:val="00472CCA"/>
    <w:rsid w:val="00474B91"/>
    <w:rsid w:val="00482F0B"/>
    <w:rsid w:val="00492C81"/>
    <w:rsid w:val="00494A04"/>
    <w:rsid w:val="00497C44"/>
    <w:rsid w:val="004B08D4"/>
    <w:rsid w:val="004B2034"/>
    <w:rsid w:val="004B6037"/>
    <w:rsid w:val="005115FD"/>
    <w:rsid w:val="005562D0"/>
    <w:rsid w:val="00564720"/>
    <w:rsid w:val="0056547C"/>
    <w:rsid w:val="0057481C"/>
    <w:rsid w:val="00594F7C"/>
    <w:rsid w:val="005E0A89"/>
    <w:rsid w:val="005E3143"/>
    <w:rsid w:val="005F0828"/>
    <w:rsid w:val="00601D51"/>
    <w:rsid w:val="00611521"/>
    <w:rsid w:val="006258DD"/>
    <w:rsid w:val="0063434E"/>
    <w:rsid w:val="006360C4"/>
    <w:rsid w:val="00663759"/>
    <w:rsid w:val="00697BB2"/>
    <w:rsid w:val="006A2285"/>
    <w:rsid w:val="006B40E4"/>
    <w:rsid w:val="006C1BF2"/>
    <w:rsid w:val="006C2DC5"/>
    <w:rsid w:val="006E4F81"/>
    <w:rsid w:val="006F0439"/>
    <w:rsid w:val="006F720A"/>
    <w:rsid w:val="00705441"/>
    <w:rsid w:val="00720057"/>
    <w:rsid w:val="00722188"/>
    <w:rsid w:val="007662F3"/>
    <w:rsid w:val="00776D18"/>
    <w:rsid w:val="007A28E5"/>
    <w:rsid w:val="007B571C"/>
    <w:rsid w:val="007C2B1E"/>
    <w:rsid w:val="007E7DF0"/>
    <w:rsid w:val="007F6DAA"/>
    <w:rsid w:val="00804D4A"/>
    <w:rsid w:val="00805685"/>
    <w:rsid w:val="0080698A"/>
    <w:rsid w:val="0081375C"/>
    <w:rsid w:val="00835296"/>
    <w:rsid w:val="00836174"/>
    <w:rsid w:val="0083728D"/>
    <w:rsid w:val="00894DDF"/>
    <w:rsid w:val="00897445"/>
    <w:rsid w:val="008C27E5"/>
    <w:rsid w:val="008D0B60"/>
    <w:rsid w:val="008D6707"/>
    <w:rsid w:val="008E46C6"/>
    <w:rsid w:val="00901CEA"/>
    <w:rsid w:val="00907155"/>
    <w:rsid w:val="00942C0E"/>
    <w:rsid w:val="009655D6"/>
    <w:rsid w:val="009724C1"/>
    <w:rsid w:val="00983B40"/>
    <w:rsid w:val="009840D8"/>
    <w:rsid w:val="00996E16"/>
    <w:rsid w:val="009A1722"/>
    <w:rsid w:val="009B11C9"/>
    <w:rsid w:val="009B3B0E"/>
    <w:rsid w:val="009F0B59"/>
    <w:rsid w:val="00A22DF3"/>
    <w:rsid w:val="00A3159E"/>
    <w:rsid w:val="00A8020B"/>
    <w:rsid w:val="00AA2B6C"/>
    <w:rsid w:val="00AB15F6"/>
    <w:rsid w:val="00AC079D"/>
    <w:rsid w:val="00AD1AFA"/>
    <w:rsid w:val="00AE4A90"/>
    <w:rsid w:val="00B05185"/>
    <w:rsid w:val="00B87B0D"/>
    <w:rsid w:val="00BB1AA9"/>
    <w:rsid w:val="00BB5300"/>
    <w:rsid w:val="00BC6658"/>
    <w:rsid w:val="00BF7A8F"/>
    <w:rsid w:val="00C005E1"/>
    <w:rsid w:val="00C02EB4"/>
    <w:rsid w:val="00C16523"/>
    <w:rsid w:val="00C915F0"/>
    <w:rsid w:val="00CB3BE0"/>
    <w:rsid w:val="00CC305D"/>
    <w:rsid w:val="00CD6F5E"/>
    <w:rsid w:val="00D23EB9"/>
    <w:rsid w:val="00D5299B"/>
    <w:rsid w:val="00D655B3"/>
    <w:rsid w:val="00D96969"/>
    <w:rsid w:val="00DD7135"/>
    <w:rsid w:val="00E0090E"/>
    <w:rsid w:val="00E0695D"/>
    <w:rsid w:val="00E15804"/>
    <w:rsid w:val="00E472CF"/>
    <w:rsid w:val="00E702C3"/>
    <w:rsid w:val="00E70F6F"/>
    <w:rsid w:val="00E9714E"/>
    <w:rsid w:val="00EC142A"/>
    <w:rsid w:val="00EC6F54"/>
    <w:rsid w:val="00ED002B"/>
    <w:rsid w:val="00ED625B"/>
    <w:rsid w:val="00F11D37"/>
    <w:rsid w:val="00F15DD5"/>
    <w:rsid w:val="00F20E70"/>
    <w:rsid w:val="00F215A5"/>
    <w:rsid w:val="00F56539"/>
    <w:rsid w:val="00F63E56"/>
    <w:rsid w:val="00F74818"/>
    <w:rsid w:val="00F74E4A"/>
    <w:rsid w:val="00FA12B0"/>
    <w:rsid w:val="00FC4283"/>
    <w:rsid w:val="00FF4690"/>
    <w:rsid w:val="00FF4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E0C6"/>
  <w15:chartTrackingRefBased/>
  <w15:docId w15:val="{351E9EEE-6EFF-4469-BC5D-2464F3EE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70"/>
  </w:style>
  <w:style w:type="paragraph" w:styleId="Titre1">
    <w:name w:val="heading 1"/>
    <w:basedOn w:val="Normal"/>
    <w:link w:val="Titre1Car"/>
    <w:uiPriority w:val="9"/>
    <w:qFormat/>
    <w:rsid w:val="002D1A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E70"/>
    <w:pPr>
      <w:ind w:left="720"/>
      <w:contextualSpacing/>
    </w:pPr>
  </w:style>
  <w:style w:type="paragraph" w:styleId="Pieddepage">
    <w:name w:val="footer"/>
    <w:basedOn w:val="Normal"/>
    <w:link w:val="PieddepageCar"/>
    <w:uiPriority w:val="99"/>
    <w:unhideWhenUsed/>
    <w:rsid w:val="00F20E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0E70"/>
  </w:style>
  <w:style w:type="character" w:styleId="Lienhypertexte">
    <w:name w:val="Hyperlink"/>
    <w:basedOn w:val="Policepardfaut"/>
    <w:uiPriority w:val="99"/>
    <w:unhideWhenUsed/>
    <w:rsid w:val="00F20E70"/>
    <w:rPr>
      <w:color w:val="AD1F1F" w:themeColor="hyperlink"/>
      <w:u w:val="single"/>
    </w:rPr>
  </w:style>
  <w:style w:type="character" w:styleId="Marquedecommentaire">
    <w:name w:val="annotation reference"/>
    <w:basedOn w:val="Policepardfaut"/>
    <w:uiPriority w:val="99"/>
    <w:semiHidden/>
    <w:unhideWhenUsed/>
    <w:rsid w:val="00F20E70"/>
    <w:rPr>
      <w:sz w:val="16"/>
      <w:szCs w:val="16"/>
    </w:rPr>
  </w:style>
  <w:style w:type="paragraph" w:styleId="Commentaire">
    <w:name w:val="annotation text"/>
    <w:basedOn w:val="Normal"/>
    <w:link w:val="CommentaireCar"/>
    <w:uiPriority w:val="99"/>
    <w:semiHidden/>
    <w:unhideWhenUsed/>
    <w:rsid w:val="00F20E70"/>
    <w:pPr>
      <w:spacing w:line="240" w:lineRule="auto"/>
    </w:pPr>
    <w:rPr>
      <w:sz w:val="20"/>
      <w:szCs w:val="20"/>
    </w:rPr>
  </w:style>
  <w:style w:type="character" w:customStyle="1" w:styleId="CommentaireCar">
    <w:name w:val="Commentaire Car"/>
    <w:basedOn w:val="Policepardfaut"/>
    <w:link w:val="Commentaire"/>
    <w:uiPriority w:val="99"/>
    <w:semiHidden/>
    <w:rsid w:val="00F20E70"/>
    <w:rPr>
      <w:sz w:val="20"/>
      <w:szCs w:val="20"/>
    </w:rPr>
  </w:style>
  <w:style w:type="paragraph" w:styleId="Textedebulles">
    <w:name w:val="Balloon Text"/>
    <w:basedOn w:val="Normal"/>
    <w:link w:val="TextedebullesCar"/>
    <w:uiPriority w:val="99"/>
    <w:semiHidden/>
    <w:unhideWhenUsed/>
    <w:rsid w:val="00F20E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E70"/>
    <w:rPr>
      <w:rFonts w:ascii="Segoe UI" w:hAnsi="Segoe UI" w:cs="Segoe UI"/>
      <w:sz w:val="18"/>
      <w:szCs w:val="18"/>
    </w:rPr>
  </w:style>
  <w:style w:type="paragraph" w:styleId="En-tte">
    <w:name w:val="header"/>
    <w:basedOn w:val="Normal"/>
    <w:link w:val="En-tteCar"/>
    <w:uiPriority w:val="99"/>
    <w:unhideWhenUsed/>
    <w:rsid w:val="007662F3"/>
    <w:pPr>
      <w:tabs>
        <w:tab w:val="center" w:pos="4536"/>
        <w:tab w:val="right" w:pos="9072"/>
      </w:tabs>
      <w:spacing w:after="0" w:line="240" w:lineRule="auto"/>
    </w:pPr>
  </w:style>
  <w:style w:type="character" w:customStyle="1" w:styleId="En-tteCar">
    <w:name w:val="En-tête Car"/>
    <w:basedOn w:val="Policepardfaut"/>
    <w:link w:val="En-tte"/>
    <w:uiPriority w:val="99"/>
    <w:rsid w:val="007662F3"/>
  </w:style>
  <w:style w:type="character" w:customStyle="1" w:styleId="Titre1Car">
    <w:name w:val="Titre 1 Car"/>
    <w:basedOn w:val="Policepardfaut"/>
    <w:link w:val="Titre1"/>
    <w:uiPriority w:val="9"/>
    <w:rsid w:val="002D1A7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356D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6776">
      <w:bodyDiv w:val="1"/>
      <w:marLeft w:val="0"/>
      <w:marRight w:val="0"/>
      <w:marTop w:val="0"/>
      <w:marBottom w:val="0"/>
      <w:divBdr>
        <w:top w:val="none" w:sz="0" w:space="0" w:color="auto"/>
        <w:left w:val="none" w:sz="0" w:space="0" w:color="auto"/>
        <w:bottom w:val="none" w:sz="0" w:space="0" w:color="auto"/>
        <w:right w:val="none" w:sz="0" w:space="0" w:color="auto"/>
      </w:divBdr>
    </w:div>
    <w:div w:id="1093549443">
      <w:bodyDiv w:val="1"/>
      <w:marLeft w:val="0"/>
      <w:marRight w:val="0"/>
      <w:marTop w:val="0"/>
      <w:marBottom w:val="0"/>
      <w:divBdr>
        <w:top w:val="none" w:sz="0" w:space="0" w:color="auto"/>
        <w:left w:val="none" w:sz="0" w:space="0" w:color="auto"/>
        <w:bottom w:val="none" w:sz="0" w:space="0" w:color="auto"/>
        <w:right w:val="none" w:sz="0" w:space="0" w:color="auto"/>
      </w:divBdr>
    </w:div>
    <w:div w:id="14689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Jaune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18d9e5-76cb-4e30-aaa6-7ecff1bb3809" xsi:nil="true"/>
    <lcf76f155ced4ddcb4097134ff3c332f xmlns="24f97056-d55a-4227-99b0-3e11d2e4de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9E7878DB4F56409A04A4BD2661E7A4" ma:contentTypeVersion="18" ma:contentTypeDescription="Crée un document." ma:contentTypeScope="" ma:versionID="16f446dc49f11856364b04f9b8926910">
  <xsd:schema xmlns:xsd="http://www.w3.org/2001/XMLSchema" xmlns:xs="http://www.w3.org/2001/XMLSchema" xmlns:p="http://schemas.microsoft.com/office/2006/metadata/properties" xmlns:ns2="24f97056-d55a-4227-99b0-3e11d2e4deb1" xmlns:ns3="0118d9e5-76cb-4e30-aaa6-7ecff1bb3809" targetNamespace="http://schemas.microsoft.com/office/2006/metadata/properties" ma:root="true" ma:fieldsID="9b6ae72321b5f5202888e30cba22f1cb" ns2:_="" ns3:_="">
    <xsd:import namespace="24f97056-d55a-4227-99b0-3e11d2e4deb1"/>
    <xsd:import namespace="0118d9e5-76cb-4e30-aaa6-7ecff1bb38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97056-d55a-4227-99b0-3e11d2e4d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3dfcdf1-b284-470b-b83a-bf9550b3fc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8d9e5-76cb-4e30-aaa6-7ecff1bb38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ffb18c-264c-4b18-a4b8-2d0b5dbd97a5}" ma:internalName="TaxCatchAll" ma:showField="CatchAllData" ma:web="0118d9e5-76cb-4e30-aaa6-7ecff1bb380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1775A-C1C2-4D0C-BB09-B70E8BB3852C}">
  <ds:schemaRefs>
    <ds:schemaRef ds:uri="http://schemas.openxmlformats.org/officeDocument/2006/bibliography"/>
  </ds:schemaRefs>
</ds:datastoreItem>
</file>

<file path=customXml/itemProps2.xml><?xml version="1.0" encoding="utf-8"?>
<ds:datastoreItem xmlns:ds="http://schemas.openxmlformats.org/officeDocument/2006/customXml" ds:itemID="{0A4DF9B1-1D67-4C57-BAAE-589926379975}">
  <ds:schemaRefs>
    <ds:schemaRef ds:uri="http://schemas.microsoft.com/office/2006/metadata/properties"/>
    <ds:schemaRef ds:uri="http://schemas.microsoft.com/office/infopath/2007/PartnerControls"/>
    <ds:schemaRef ds:uri="0118d9e5-76cb-4e30-aaa6-7ecff1bb3809"/>
    <ds:schemaRef ds:uri="24f97056-d55a-4227-99b0-3e11d2e4deb1"/>
  </ds:schemaRefs>
</ds:datastoreItem>
</file>

<file path=customXml/itemProps3.xml><?xml version="1.0" encoding="utf-8"?>
<ds:datastoreItem xmlns:ds="http://schemas.openxmlformats.org/officeDocument/2006/customXml" ds:itemID="{729583D0-D689-4358-8B51-61097948AE75}">
  <ds:schemaRefs>
    <ds:schemaRef ds:uri="http://schemas.microsoft.com/sharepoint/v3/contenttype/forms"/>
  </ds:schemaRefs>
</ds:datastoreItem>
</file>

<file path=customXml/itemProps4.xml><?xml version="1.0" encoding="utf-8"?>
<ds:datastoreItem xmlns:ds="http://schemas.openxmlformats.org/officeDocument/2006/customXml" ds:itemID="{18848AD2-8FCD-47A1-8428-3A6B29E66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97056-d55a-4227-99b0-3e11d2e4deb1"/>
    <ds:schemaRef ds:uri="0118d9e5-76cb-4e30-aaa6-7ecff1bb3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3275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ONFRAY</dc:creator>
  <cp:keywords/>
  <dc:description/>
  <cp:lastModifiedBy>Claire ONFRAY</cp:lastModifiedBy>
  <cp:revision>3</cp:revision>
  <cp:lastPrinted>2021-06-17T09:11:00Z</cp:lastPrinted>
  <dcterms:created xsi:type="dcterms:W3CDTF">2026-02-06T10:02:00Z</dcterms:created>
  <dcterms:modified xsi:type="dcterms:W3CDTF">2026-02-06T13:08:00Z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0x010100DD9E7878DB4F56409A04A4BD2661E7A4</vt:lpwstr>
  </property>
  <property fmtid="{D5CDD505-2E9C-101B-9397-08002B2CF9AE}" pid="3" name="Order">
    <vt:r8>6364600</vt:r8>
  </property>
  <property fmtid="{D5CDD505-2E9C-101B-9397-08002B2CF9AE}" pid="4" name="MediaServiceImageTags">
    <vt:lpwstr/>
  </property>
</Properties>
</file>